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D2E9" w14:textId="77777777" w:rsidR="001535DE" w:rsidRPr="001535DE" w:rsidRDefault="001535DE" w:rsidP="001535DE">
      <w:pPr>
        <w:widowControl/>
        <w:shd w:val="clear" w:color="auto" w:fill="FFFFFF"/>
        <w:spacing w:line="900" w:lineRule="atLeast"/>
        <w:jc w:val="center"/>
        <w:rPr>
          <w:rFonts w:ascii="微软雅黑" w:eastAsia="微软雅黑" w:hAnsi="微软雅黑" w:cs="宋体"/>
          <w:color w:val="000000"/>
          <w:kern w:val="0"/>
          <w:sz w:val="39"/>
          <w:szCs w:val="39"/>
        </w:rPr>
      </w:pPr>
      <w:bookmarkStart w:id="0" w:name="_GoBack"/>
      <w:r w:rsidRPr="001535DE">
        <w:rPr>
          <w:rFonts w:ascii="微软雅黑" w:eastAsia="微软雅黑" w:hAnsi="微软雅黑" w:cs="宋体" w:hint="eastAsia"/>
          <w:color w:val="000000"/>
          <w:kern w:val="0"/>
          <w:sz w:val="39"/>
          <w:szCs w:val="39"/>
        </w:rPr>
        <w:t>关于公布舟山长宏国际船舶修造有限公司“4.18”车辆伤害一般生产安全事故报告</w:t>
      </w:r>
    </w:p>
    <w:bookmarkEnd w:id="0"/>
    <w:p w14:paraId="4CB30FAF" w14:textId="77777777" w:rsidR="001535DE" w:rsidRPr="001535DE" w:rsidRDefault="001535DE" w:rsidP="001535DE">
      <w:pPr>
        <w:widowControl/>
        <w:shd w:val="clear" w:color="auto" w:fill="FFFFFF"/>
        <w:spacing w:line="900" w:lineRule="atLeast"/>
        <w:jc w:val="center"/>
        <w:rPr>
          <w:rFonts w:ascii="微软雅黑" w:eastAsia="微软雅黑" w:hAnsi="微软雅黑" w:cs="宋体" w:hint="eastAsia"/>
          <w:color w:val="000000"/>
          <w:kern w:val="0"/>
          <w:sz w:val="39"/>
          <w:szCs w:val="39"/>
        </w:rPr>
      </w:pPr>
      <w:r w:rsidRPr="001535DE">
        <w:rPr>
          <w:rFonts w:ascii="微软雅黑" w:eastAsia="微软雅黑" w:hAnsi="微软雅黑" w:cs="宋体" w:hint="eastAsia"/>
          <w:color w:val="000000"/>
          <w:kern w:val="0"/>
          <w:sz w:val="39"/>
          <w:szCs w:val="39"/>
        </w:rPr>
        <w:pict w14:anchorId="51018CEA">
          <v:rect id="_x0000_i1025" style="width:0;height:1.5pt" o:hralign="center" o:hrstd="t" o:hrnoshade="t" o:hr="t" fillcolor="#343434" stroked="f"/>
        </w:pict>
      </w:r>
    </w:p>
    <w:tbl>
      <w:tblPr>
        <w:tblW w:w="4500" w:type="pct"/>
        <w:jc w:val="center"/>
        <w:tblCellMar>
          <w:left w:w="0" w:type="dxa"/>
          <w:right w:w="0" w:type="dxa"/>
        </w:tblCellMar>
        <w:tblLook w:val="04A0" w:firstRow="1" w:lastRow="0" w:firstColumn="1" w:lastColumn="0" w:noHBand="0" w:noVBand="1"/>
      </w:tblPr>
      <w:tblGrid>
        <w:gridCol w:w="1762"/>
        <w:gridCol w:w="1763"/>
        <w:gridCol w:w="1015"/>
        <w:gridCol w:w="1920"/>
        <w:gridCol w:w="1015"/>
      </w:tblGrid>
      <w:tr w:rsidR="001535DE" w:rsidRPr="001535DE" w14:paraId="2CCC34D4" w14:textId="77777777" w:rsidTr="001535DE">
        <w:trPr>
          <w:jc w:val="center"/>
        </w:trPr>
        <w:tc>
          <w:tcPr>
            <w:tcW w:w="1250" w:type="pct"/>
            <w:vAlign w:val="center"/>
            <w:hideMark/>
          </w:tcPr>
          <w:p w14:paraId="0C6D7AA7" w14:textId="77777777" w:rsidR="001535DE" w:rsidRPr="001535DE" w:rsidRDefault="001535DE" w:rsidP="001535DE">
            <w:pPr>
              <w:widowControl/>
              <w:shd w:val="clear" w:color="auto" w:fill="FFFFFF"/>
              <w:spacing w:line="900" w:lineRule="atLeast"/>
              <w:jc w:val="center"/>
              <w:rPr>
                <w:rFonts w:ascii="微软雅黑" w:eastAsia="微软雅黑" w:hAnsi="微软雅黑" w:cs="宋体" w:hint="eastAsia"/>
                <w:color w:val="000000"/>
                <w:kern w:val="0"/>
                <w:sz w:val="39"/>
                <w:szCs w:val="39"/>
              </w:rPr>
            </w:pPr>
          </w:p>
        </w:tc>
        <w:tc>
          <w:tcPr>
            <w:tcW w:w="1250" w:type="pct"/>
            <w:vAlign w:val="center"/>
            <w:hideMark/>
          </w:tcPr>
          <w:p w14:paraId="5F07167B" w14:textId="77777777" w:rsidR="001535DE" w:rsidRPr="001535DE" w:rsidRDefault="001535DE" w:rsidP="001535DE">
            <w:pPr>
              <w:widowControl/>
              <w:jc w:val="left"/>
              <w:rPr>
                <w:rFonts w:ascii="宋体" w:eastAsia="宋体" w:hAnsi="宋体" w:cs="宋体"/>
                <w:kern w:val="0"/>
                <w:sz w:val="24"/>
                <w:szCs w:val="24"/>
              </w:rPr>
            </w:pPr>
            <w:r w:rsidRPr="001535DE">
              <w:rPr>
                <w:rFonts w:ascii="宋体" w:eastAsia="宋体" w:hAnsi="宋体" w:cs="宋体"/>
                <w:kern w:val="0"/>
                <w:sz w:val="24"/>
                <w:szCs w:val="24"/>
              </w:rPr>
              <w:t>发布日期：2019-11-01</w:t>
            </w:r>
          </w:p>
        </w:tc>
        <w:tc>
          <w:tcPr>
            <w:tcW w:w="750" w:type="pct"/>
            <w:vAlign w:val="center"/>
            <w:hideMark/>
          </w:tcPr>
          <w:p w14:paraId="2DF66745" w14:textId="77777777" w:rsidR="001535DE" w:rsidRPr="001535DE" w:rsidRDefault="001535DE" w:rsidP="001535DE">
            <w:pPr>
              <w:widowControl/>
              <w:jc w:val="left"/>
              <w:rPr>
                <w:rFonts w:ascii="宋体" w:eastAsia="宋体" w:hAnsi="宋体" w:cs="宋体"/>
                <w:kern w:val="0"/>
                <w:sz w:val="24"/>
                <w:szCs w:val="24"/>
              </w:rPr>
            </w:pPr>
            <w:r w:rsidRPr="001535DE">
              <w:rPr>
                <w:rFonts w:ascii="宋体" w:eastAsia="宋体" w:hAnsi="宋体" w:cs="宋体"/>
                <w:kern w:val="0"/>
                <w:sz w:val="24"/>
                <w:szCs w:val="24"/>
              </w:rPr>
              <w:t>浏览次数:25次</w:t>
            </w:r>
          </w:p>
        </w:tc>
        <w:tc>
          <w:tcPr>
            <w:tcW w:w="1000" w:type="pct"/>
            <w:vAlign w:val="center"/>
            <w:hideMark/>
          </w:tcPr>
          <w:p w14:paraId="60E47BD6" w14:textId="77777777" w:rsidR="001535DE" w:rsidRPr="001535DE" w:rsidRDefault="001535DE" w:rsidP="001535DE">
            <w:pPr>
              <w:widowControl/>
              <w:jc w:val="left"/>
              <w:rPr>
                <w:rFonts w:ascii="宋体" w:eastAsia="宋体" w:hAnsi="宋体" w:cs="宋体"/>
                <w:kern w:val="0"/>
                <w:sz w:val="24"/>
                <w:szCs w:val="24"/>
              </w:rPr>
            </w:pPr>
            <w:r w:rsidRPr="001535DE">
              <w:rPr>
                <w:rFonts w:ascii="宋体" w:eastAsia="宋体" w:hAnsi="宋体" w:cs="宋体"/>
                <w:kern w:val="0"/>
                <w:sz w:val="24"/>
                <w:szCs w:val="24"/>
              </w:rPr>
              <w:t>字体：[ </w:t>
            </w:r>
            <w:hyperlink r:id="rId4" w:history="1">
              <w:r w:rsidRPr="001535DE">
                <w:rPr>
                  <w:rFonts w:ascii="宋体" w:eastAsia="宋体" w:hAnsi="宋体" w:cs="宋体"/>
                  <w:color w:val="0000FF"/>
                  <w:kern w:val="0"/>
                  <w:sz w:val="24"/>
                  <w:szCs w:val="24"/>
                  <w:u w:val="single"/>
                  <w:bdr w:val="none" w:sz="0" w:space="0" w:color="auto" w:frame="1"/>
                </w:rPr>
                <w:t>大</w:t>
              </w:r>
            </w:hyperlink>
            <w:r w:rsidRPr="001535DE">
              <w:rPr>
                <w:rFonts w:ascii="宋体" w:eastAsia="宋体" w:hAnsi="宋体" w:cs="宋体"/>
                <w:kern w:val="0"/>
                <w:sz w:val="24"/>
                <w:szCs w:val="24"/>
              </w:rPr>
              <w:t> </w:t>
            </w:r>
            <w:hyperlink r:id="rId5" w:history="1">
              <w:r w:rsidRPr="001535DE">
                <w:rPr>
                  <w:rFonts w:ascii="宋体" w:eastAsia="宋体" w:hAnsi="宋体" w:cs="宋体"/>
                  <w:color w:val="0000FF"/>
                  <w:kern w:val="0"/>
                  <w:sz w:val="24"/>
                  <w:szCs w:val="24"/>
                  <w:u w:val="single"/>
                  <w:bdr w:val="none" w:sz="0" w:space="0" w:color="auto" w:frame="1"/>
                </w:rPr>
                <w:t>中</w:t>
              </w:r>
            </w:hyperlink>
            <w:r w:rsidRPr="001535DE">
              <w:rPr>
                <w:rFonts w:ascii="宋体" w:eastAsia="宋体" w:hAnsi="宋体" w:cs="宋体"/>
                <w:kern w:val="0"/>
                <w:sz w:val="24"/>
                <w:szCs w:val="24"/>
              </w:rPr>
              <w:t> </w:t>
            </w:r>
            <w:hyperlink r:id="rId6" w:history="1">
              <w:r w:rsidRPr="001535DE">
                <w:rPr>
                  <w:rFonts w:ascii="宋体" w:eastAsia="宋体" w:hAnsi="宋体" w:cs="宋体"/>
                  <w:color w:val="0000FF"/>
                  <w:kern w:val="0"/>
                  <w:sz w:val="24"/>
                  <w:szCs w:val="24"/>
                  <w:u w:val="single"/>
                  <w:bdr w:val="none" w:sz="0" w:space="0" w:color="auto" w:frame="1"/>
                </w:rPr>
                <w:t>小</w:t>
              </w:r>
            </w:hyperlink>
            <w:r w:rsidRPr="001535DE">
              <w:rPr>
                <w:rFonts w:ascii="宋体" w:eastAsia="宋体" w:hAnsi="宋体" w:cs="宋体"/>
                <w:kern w:val="0"/>
                <w:sz w:val="24"/>
                <w:szCs w:val="24"/>
              </w:rPr>
              <w:t> ]</w:t>
            </w:r>
          </w:p>
        </w:tc>
        <w:tc>
          <w:tcPr>
            <w:tcW w:w="750" w:type="pct"/>
            <w:vAlign w:val="center"/>
            <w:hideMark/>
          </w:tcPr>
          <w:p w14:paraId="386F9C4E" w14:textId="77777777" w:rsidR="001535DE" w:rsidRPr="001535DE" w:rsidRDefault="001535DE" w:rsidP="001535DE">
            <w:pPr>
              <w:widowControl/>
              <w:jc w:val="left"/>
              <w:rPr>
                <w:rFonts w:ascii="宋体" w:eastAsia="宋体" w:hAnsi="宋体" w:cs="宋体"/>
                <w:kern w:val="0"/>
                <w:sz w:val="24"/>
                <w:szCs w:val="24"/>
              </w:rPr>
            </w:pPr>
          </w:p>
        </w:tc>
      </w:tr>
    </w:tbl>
    <w:p w14:paraId="31137059" w14:textId="77777777" w:rsidR="001535DE" w:rsidRPr="001535DE" w:rsidRDefault="001535DE" w:rsidP="001535DE">
      <w:pPr>
        <w:widowControl/>
        <w:shd w:val="clear" w:color="auto" w:fill="FFFFFF"/>
        <w:ind w:firstLine="480"/>
        <w:jc w:val="left"/>
        <w:rPr>
          <w:rFonts w:ascii="微软雅黑" w:eastAsia="微软雅黑" w:hAnsi="微软雅黑" w:cs="宋体"/>
          <w:color w:val="000000"/>
          <w:kern w:val="0"/>
          <w:sz w:val="27"/>
          <w:szCs w:val="27"/>
        </w:rPr>
      </w:pPr>
      <w:r w:rsidRPr="001535DE">
        <w:rPr>
          <w:rFonts w:ascii="微软雅黑" w:eastAsia="微软雅黑" w:hAnsi="微软雅黑" w:cs="宋体" w:hint="eastAsia"/>
          <w:color w:val="000000"/>
          <w:kern w:val="0"/>
          <w:sz w:val="27"/>
          <w:szCs w:val="27"/>
        </w:rPr>
        <w:t>一、事故发生单位概况</w:t>
      </w:r>
    </w:p>
    <w:p w14:paraId="51C9DD2C"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舟山长宏国际船舶修造有限公司成立于2009年10月12日，地址：浙江省舟山市定海区</w:t>
      </w:r>
      <w:proofErr w:type="gramStart"/>
      <w:r w:rsidRPr="001535DE">
        <w:rPr>
          <w:rFonts w:ascii="微软雅黑" w:eastAsia="微软雅黑" w:hAnsi="微软雅黑" w:cs="宋体" w:hint="eastAsia"/>
          <w:color w:val="000000"/>
          <w:kern w:val="0"/>
          <w:sz w:val="27"/>
          <w:szCs w:val="27"/>
        </w:rPr>
        <w:t>工业园区创园大道</w:t>
      </w:r>
      <w:proofErr w:type="gramEnd"/>
      <w:r w:rsidRPr="001535DE">
        <w:rPr>
          <w:rFonts w:ascii="微软雅黑" w:eastAsia="微软雅黑" w:hAnsi="微软雅黑" w:cs="宋体" w:hint="eastAsia"/>
          <w:color w:val="000000"/>
          <w:kern w:val="0"/>
          <w:sz w:val="27"/>
          <w:szCs w:val="27"/>
        </w:rPr>
        <w:t>19号，法定代表人李洪卫，注册资本柒亿叁仟玖佰万元。公司类型为有限责任公司（自然人投资或控股），经营范围为：海洋工程装备制造、修理；船舶配件制造、销售；钢结构工程施工；钢结构制造、修理安装；机械设备制造、修理；船舶工程的技术开发、设计、咨询服务等。（依法须经批准的项目，经有关部门批准后方可开展经营活动）。</w:t>
      </w:r>
    </w:p>
    <w:p w14:paraId="4836CED4"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二、事故基本情况</w:t>
      </w:r>
    </w:p>
    <w:p w14:paraId="79A97FCA"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（一）事故发生单位：舟山长宏国际船舶修造有限公司。</w:t>
      </w:r>
    </w:p>
    <w:p w14:paraId="76987459"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（二）事故发生地点：舟山长宏国际船舶修造有限公司厂区2号船坞“银石快航”船</w:t>
      </w:r>
      <w:proofErr w:type="gramStart"/>
      <w:r w:rsidRPr="001535DE">
        <w:rPr>
          <w:rFonts w:ascii="微软雅黑" w:eastAsia="微软雅黑" w:hAnsi="微软雅黑" w:cs="宋体" w:hint="eastAsia"/>
          <w:color w:val="000000"/>
          <w:kern w:val="0"/>
          <w:sz w:val="27"/>
          <w:szCs w:val="27"/>
        </w:rPr>
        <w:t>艏</w:t>
      </w:r>
      <w:proofErr w:type="gramEnd"/>
      <w:r w:rsidRPr="001535DE">
        <w:rPr>
          <w:rFonts w:ascii="微软雅黑" w:eastAsia="微软雅黑" w:hAnsi="微软雅黑" w:cs="宋体" w:hint="eastAsia"/>
          <w:color w:val="000000"/>
          <w:kern w:val="0"/>
          <w:sz w:val="27"/>
          <w:szCs w:val="27"/>
        </w:rPr>
        <w:t>右侧。</w:t>
      </w:r>
    </w:p>
    <w:p w14:paraId="51B45FDC"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（三）事故发生时间：2019年4月18日12时10分左右。</w:t>
      </w:r>
    </w:p>
    <w:p w14:paraId="0FCE598F"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（四）事故伤亡情况：死亡一人。死者：张学民，男，汉族，现年56岁。家庭住址：河南省遂平县玉山镇</w:t>
      </w:r>
      <w:proofErr w:type="gramStart"/>
      <w:r w:rsidRPr="001535DE">
        <w:rPr>
          <w:rFonts w:ascii="微软雅黑" w:eastAsia="微软雅黑" w:hAnsi="微软雅黑" w:cs="宋体" w:hint="eastAsia"/>
          <w:color w:val="000000"/>
          <w:kern w:val="0"/>
          <w:sz w:val="27"/>
          <w:szCs w:val="27"/>
        </w:rPr>
        <w:t>柴庄村军</w:t>
      </w:r>
      <w:proofErr w:type="gramEnd"/>
      <w:r w:rsidRPr="001535DE">
        <w:rPr>
          <w:rFonts w:ascii="微软雅黑" w:eastAsia="微软雅黑" w:hAnsi="微软雅黑" w:cs="宋体" w:hint="eastAsia"/>
          <w:color w:val="000000"/>
          <w:kern w:val="0"/>
          <w:sz w:val="27"/>
          <w:szCs w:val="27"/>
        </w:rPr>
        <w:t>张河045，身份证号：412823196304114036。直接经济损失共计人民币110万元。</w:t>
      </w:r>
    </w:p>
    <w:p w14:paraId="7A4E863B"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（五）事故类别：车辆伤害。</w:t>
      </w:r>
    </w:p>
    <w:p w14:paraId="318089FC"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lastRenderedPageBreak/>
        <w:t>三、事故发生经过、救援和报告情况</w:t>
      </w:r>
    </w:p>
    <w:p w14:paraId="2B3A4876"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（一）事故发生经过、救援情况。</w:t>
      </w:r>
    </w:p>
    <w:p w14:paraId="75FAAE61"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2019年1月1日，舟山长宏国际船舶修造有限公司（以下简称长宏公司）与</w:t>
      </w:r>
      <w:proofErr w:type="gramStart"/>
      <w:r w:rsidRPr="001535DE">
        <w:rPr>
          <w:rFonts w:ascii="微软雅黑" w:eastAsia="微软雅黑" w:hAnsi="微软雅黑" w:cs="宋体" w:hint="eastAsia"/>
          <w:color w:val="000000"/>
          <w:kern w:val="0"/>
          <w:sz w:val="27"/>
          <w:szCs w:val="27"/>
        </w:rPr>
        <w:t>舟山元厚</w:t>
      </w:r>
      <w:proofErr w:type="gramEnd"/>
      <w:r w:rsidRPr="001535DE">
        <w:rPr>
          <w:rFonts w:ascii="微软雅黑" w:eastAsia="微软雅黑" w:hAnsi="微软雅黑" w:cs="宋体" w:hint="eastAsia"/>
          <w:color w:val="000000"/>
          <w:kern w:val="0"/>
          <w:sz w:val="27"/>
          <w:szCs w:val="27"/>
        </w:rPr>
        <w:t>船舶工程服务有限公司（以下</w:t>
      </w:r>
      <w:proofErr w:type="gramStart"/>
      <w:r w:rsidRPr="001535DE">
        <w:rPr>
          <w:rFonts w:ascii="微软雅黑" w:eastAsia="微软雅黑" w:hAnsi="微软雅黑" w:cs="宋体" w:hint="eastAsia"/>
          <w:color w:val="000000"/>
          <w:kern w:val="0"/>
          <w:sz w:val="27"/>
          <w:szCs w:val="27"/>
        </w:rPr>
        <w:t>简称元厚公司</w:t>
      </w:r>
      <w:proofErr w:type="gramEnd"/>
      <w:r w:rsidRPr="001535DE">
        <w:rPr>
          <w:rFonts w:ascii="微软雅黑" w:eastAsia="微软雅黑" w:hAnsi="微软雅黑" w:cs="宋体" w:hint="eastAsia"/>
          <w:color w:val="000000"/>
          <w:kern w:val="0"/>
          <w:sz w:val="27"/>
          <w:szCs w:val="27"/>
        </w:rPr>
        <w:t>）签订了《工程承包总合同》载明：</w:t>
      </w:r>
      <w:proofErr w:type="gramStart"/>
      <w:r w:rsidRPr="001535DE">
        <w:rPr>
          <w:rFonts w:ascii="微软雅黑" w:eastAsia="微软雅黑" w:hAnsi="微软雅黑" w:cs="宋体" w:hint="eastAsia"/>
          <w:color w:val="000000"/>
          <w:kern w:val="0"/>
          <w:sz w:val="27"/>
          <w:szCs w:val="27"/>
        </w:rPr>
        <w:t>元厚公司</w:t>
      </w:r>
      <w:proofErr w:type="gramEnd"/>
      <w:r w:rsidRPr="001535DE">
        <w:rPr>
          <w:rFonts w:ascii="微软雅黑" w:eastAsia="微软雅黑" w:hAnsi="微软雅黑" w:cs="宋体" w:hint="eastAsia"/>
          <w:color w:val="000000"/>
          <w:kern w:val="0"/>
          <w:sz w:val="27"/>
          <w:szCs w:val="27"/>
        </w:rPr>
        <w:t>根据长宏公司安排劳务承包其公司涂装作业工程,期限为一年。</w:t>
      </w:r>
    </w:p>
    <w:p w14:paraId="2D00C570"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2019年4月13日，香港</w:t>
      </w:r>
      <w:proofErr w:type="gramStart"/>
      <w:r w:rsidRPr="001535DE">
        <w:rPr>
          <w:rFonts w:ascii="微软雅黑" w:eastAsia="微软雅黑" w:hAnsi="微软雅黑" w:cs="宋体" w:hint="eastAsia"/>
          <w:color w:val="000000"/>
          <w:kern w:val="0"/>
          <w:sz w:val="27"/>
          <w:szCs w:val="27"/>
        </w:rPr>
        <w:t>籍客滚</w:t>
      </w:r>
      <w:proofErr w:type="gramEnd"/>
      <w:r w:rsidRPr="001535DE">
        <w:rPr>
          <w:rFonts w:ascii="微软雅黑" w:eastAsia="微软雅黑" w:hAnsi="微软雅黑" w:cs="宋体" w:hint="eastAsia"/>
          <w:color w:val="000000"/>
          <w:kern w:val="0"/>
          <w:sz w:val="27"/>
          <w:szCs w:val="27"/>
        </w:rPr>
        <w:t>船“银石快航”进入长宏公司2号船坞修理，修理内容为船体外壳喷砂涂装工程、船体修理工程及船机电检修工程。长宏公司将船体外壳涂装作业工程</w:t>
      </w:r>
      <w:proofErr w:type="gramStart"/>
      <w:r w:rsidRPr="001535DE">
        <w:rPr>
          <w:rFonts w:ascii="微软雅黑" w:eastAsia="微软雅黑" w:hAnsi="微软雅黑" w:cs="宋体" w:hint="eastAsia"/>
          <w:color w:val="000000"/>
          <w:kern w:val="0"/>
          <w:sz w:val="27"/>
          <w:szCs w:val="27"/>
        </w:rPr>
        <w:t>交由元厚公司</w:t>
      </w:r>
      <w:proofErr w:type="gramEnd"/>
      <w:r w:rsidRPr="001535DE">
        <w:rPr>
          <w:rFonts w:ascii="微软雅黑" w:eastAsia="微软雅黑" w:hAnsi="微软雅黑" w:cs="宋体" w:hint="eastAsia"/>
          <w:color w:val="000000"/>
          <w:kern w:val="0"/>
          <w:sz w:val="27"/>
          <w:szCs w:val="27"/>
        </w:rPr>
        <w:t>、舟山市</w:t>
      </w:r>
      <w:proofErr w:type="gramStart"/>
      <w:r w:rsidRPr="001535DE">
        <w:rPr>
          <w:rFonts w:ascii="微软雅黑" w:eastAsia="微软雅黑" w:hAnsi="微软雅黑" w:cs="宋体" w:hint="eastAsia"/>
          <w:color w:val="000000"/>
          <w:kern w:val="0"/>
          <w:sz w:val="27"/>
          <w:szCs w:val="27"/>
        </w:rPr>
        <w:t>鑫</w:t>
      </w:r>
      <w:proofErr w:type="gramEnd"/>
      <w:r w:rsidRPr="001535DE">
        <w:rPr>
          <w:rFonts w:ascii="微软雅黑" w:eastAsia="微软雅黑" w:hAnsi="微软雅黑" w:cs="宋体" w:hint="eastAsia"/>
          <w:color w:val="000000"/>
          <w:kern w:val="0"/>
          <w:sz w:val="27"/>
          <w:szCs w:val="27"/>
        </w:rPr>
        <w:t>舸船舶工程服务公司、舟山市盈</w:t>
      </w:r>
      <w:proofErr w:type="gramStart"/>
      <w:r w:rsidRPr="001535DE">
        <w:rPr>
          <w:rFonts w:ascii="微软雅黑" w:eastAsia="微软雅黑" w:hAnsi="微软雅黑" w:cs="宋体" w:hint="eastAsia"/>
          <w:color w:val="000000"/>
          <w:kern w:val="0"/>
          <w:sz w:val="27"/>
          <w:szCs w:val="27"/>
        </w:rPr>
        <w:t>特</w:t>
      </w:r>
      <w:proofErr w:type="gramEnd"/>
      <w:r w:rsidRPr="001535DE">
        <w:rPr>
          <w:rFonts w:ascii="微软雅黑" w:eastAsia="微软雅黑" w:hAnsi="微软雅黑" w:cs="宋体" w:hint="eastAsia"/>
          <w:color w:val="000000"/>
          <w:kern w:val="0"/>
          <w:sz w:val="27"/>
          <w:szCs w:val="27"/>
        </w:rPr>
        <w:t>船舶工程有限公司定海分公司和舟山</w:t>
      </w:r>
      <w:proofErr w:type="gramStart"/>
      <w:r w:rsidRPr="001535DE">
        <w:rPr>
          <w:rFonts w:ascii="微软雅黑" w:eastAsia="微软雅黑" w:hAnsi="微软雅黑" w:cs="宋体" w:hint="eastAsia"/>
          <w:color w:val="000000"/>
          <w:kern w:val="0"/>
          <w:sz w:val="27"/>
          <w:szCs w:val="27"/>
        </w:rPr>
        <w:t>市拓盈</w:t>
      </w:r>
      <w:proofErr w:type="gramEnd"/>
      <w:r w:rsidRPr="001535DE">
        <w:rPr>
          <w:rFonts w:ascii="微软雅黑" w:eastAsia="微软雅黑" w:hAnsi="微软雅黑" w:cs="宋体" w:hint="eastAsia"/>
          <w:color w:val="000000"/>
          <w:kern w:val="0"/>
          <w:sz w:val="27"/>
          <w:szCs w:val="27"/>
        </w:rPr>
        <w:t>船舶工程有限公司完成。</w:t>
      </w:r>
    </w:p>
    <w:p w14:paraId="11A31974"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2019年4月18日11时50分上班后，</w:t>
      </w:r>
      <w:proofErr w:type="gramStart"/>
      <w:r w:rsidRPr="001535DE">
        <w:rPr>
          <w:rFonts w:ascii="微软雅黑" w:eastAsia="微软雅黑" w:hAnsi="微软雅黑" w:cs="宋体" w:hint="eastAsia"/>
          <w:color w:val="000000"/>
          <w:kern w:val="0"/>
          <w:sz w:val="27"/>
          <w:szCs w:val="27"/>
        </w:rPr>
        <w:t>元厚公司</w:t>
      </w:r>
      <w:proofErr w:type="gramEnd"/>
      <w:r w:rsidRPr="001535DE">
        <w:rPr>
          <w:rFonts w:ascii="微软雅黑" w:eastAsia="微软雅黑" w:hAnsi="微软雅黑" w:cs="宋体" w:hint="eastAsia"/>
          <w:color w:val="000000"/>
          <w:kern w:val="0"/>
          <w:sz w:val="27"/>
          <w:szCs w:val="27"/>
        </w:rPr>
        <w:t>涂装班组长</w:t>
      </w:r>
      <w:proofErr w:type="gramStart"/>
      <w:r w:rsidRPr="001535DE">
        <w:rPr>
          <w:rFonts w:ascii="微软雅黑" w:eastAsia="微软雅黑" w:hAnsi="微软雅黑" w:cs="宋体" w:hint="eastAsia"/>
          <w:color w:val="000000"/>
          <w:kern w:val="0"/>
          <w:sz w:val="27"/>
          <w:szCs w:val="27"/>
        </w:rPr>
        <w:t>丁怀鹏安排</w:t>
      </w:r>
      <w:proofErr w:type="gramEnd"/>
      <w:r w:rsidRPr="001535DE">
        <w:rPr>
          <w:rFonts w:ascii="微软雅黑" w:eastAsia="微软雅黑" w:hAnsi="微软雅黑" w:cs="宋体" w:hint="eastAsia"/>
          <w:color w:val="000000"/>
          <w:kern w:val="0"/>
          <w:sz w:val="27"/>
          <w:szCs w:val="27"/>
        </w:rPr>
        <w:t>袁满、张学民到香港</w:t>
      </w:r>
      <w:proofErr w:type="gramStart"/>
      <w:r w:rsidRPr="001535DE">
        <w:rPr>
          <w:rFonts w:ascii="微软雅黑" w:eastAsia="微软雅黑" w:hAnsi="微软雅黑" w:cs="宋体" w:hint="eastAsia"/>
          <w:color w:val="000000"/>
          <w:kern w:val="0"/>
          <w:sz w:val="27"/>
          <w:szCs w:val="27"/>
        </w:rPr>
        <w:t>籍客滚</w:t>
      </w:r>
      <w:proofErr w:type="gramEnd"/>
      <w:r w:rsidRPr="001535DE">
        <w:rPr>
          <w:rFonts w:ascii="微软雅黑" w:eastAsia="微软雅黑" w:hAnsi="微软雅黑" w:cs="宋体" w:hint="eastAsia"/>
          <w:color w:val="000000"/>
          <w:kern w:val="0"/>
          <w:sz w:val="27"/>
          <w:szCs w:val="27"/>
        </w:rPr>
        <w:t>船“银石快航”船</w:t>
      </w:r>
      <w:proofErr w:type="gramStart"/>
      <w:r w:rsidRPr="001535DE">
        <w:rPr>
          <w:rFonts w:ascii="微软雅黑" w:eastAsia="微软雅黑" w:hAnsi="微软雅黑" w:cs="宋体" w:hint="eastAsia"/>
          <w:color w:val="000000"/>
          <w:kern w:val="0"/>
          <w:sz w:val="27"/>
          <w:szCs w:val="27"/>
        </w:rPr>
        <w:t>艏</w:t>
      </w:r>
      <w:proofErr w:type="gramEnd"/>
      <w:r w:rsidRPr="001535DE">
        <w:rPr>
          <w:rFonts w:ascii="微软雅黑" w:eastAsia="微软雅黑" w:hAnsi="微软雅黑" w:cs="宋体" w:hint="eastAsia"/>
          <w:color w:val="000000"/>
          <w:kern w:val="0"/>
          <w:sz w:val="27"/>
          <w:szCs w:val="27"/>
        </w:rPr>
        <w:t>右侧水线写马克；李运龙和周小龙到船干舷和水线位置给马克</w:t>
      </w:r>
      <w:proofErr w:type="gramStart"/>
      <w:r w:rsidRPr="001535DE">
        <w:rPr>
          <w:rFonts w:ascii="微软雅黑" w:eastAsia="微软雅黑" w:hAnsi="微软雅黑" w:cs="宋体" w:hint="eastAsia"/>
          <w:color w:val="000000"/>
          <w:kern w:val="0"/>
          <w:sz w:val="27"/>
          <w:szCs w:val="27"/>
        </w:rPr>
        <w:t>撕</w:t>
      </w:r>
      <w:proofErr w:type="gramEnd"/>
      <w:r w:rsidRPr="001535DE">
        <w:rPr>
          <w:rFonts w:ascii="微软雅黑" w:eastAsia="微软雅黑" w:hAnsi="微软雅黑" w:cs="宋体" w:hint="eastAsia"/>
          <w:color w:val="000000"/>
          <w:kern w:val="0"/>
          <w:sz w:val="27"/>
          <w:szCs w:val="27"/>
        </w:rPr>
        <w:t>胶带；</w:t>
      </w:r>
      <w:proofErr w:type="gramStart"/>
      <w:r w:rsidRPr="001535DE">
        <w:rPr>
          <w:rFonts w:ascii="微软雅黑" w:eastAsia="微软雅黑" w:hAnsi="微软雅黑" w:cs="宋体" w:hint="eastAsia"/>
          <w:color w:val="000000"/>
          <w:kern w:val="0"/>
          <w:sz w:val="27"/>
          <w:szCs w:val="27"/>
        </w:rPr>
        <w:t>自已</w:t>
      </w:r>
      <w:proofErr w:type="gramEnd"/>
      <w:r w:rsidRPr="001535DE">
        <w:rPr>
          <w:rFonts w:ascii="微软雅黑" w:eastAsia="微软雅黑" w:hAnsi="微软雅黑" w:cs="宋体" w:hint="eastAsia"/>
          <w:color w:val="000000"/>
          <w:kern w:val="0"/>
          <w:sz w:val="27"/>
          <w:szCs w:val="27"/>
        </w:rPr>
        <w:t>和邢彩全在船坞平台递油漆。12时10分左右，袁满和张学民跳进车篮，系好安全带后，袁满操作编号为2-5自行式高空作业车，</w:t>
      </w:r>
      <w:proofErr w:type="gramStart"/>
      <w:r w:rsidRPr="001535DE">
        <w:rPr>
          <w:rFonts w:ascii="微软雅黑" w:eastAsia="微软雅黑" w:hAnsi="微软雅黑" w:cs="宋体" w:hint="eastAsia"/>
          <w:color w:val="000000"/>
          <w:kern w:val="0"/>
          <w:sz w:val="27"/>
          <w:szCs w:val="27"/>
        </w:rPr>
        <w:t>当车篮伸到</w:t>
      </w:r>
      <w:proofErr w:type="gramEnd"/>
      <w:r w:rsidRPr="001535DE">
        <w:rPr>
          <w:rFonts w:ascii="微软雅黑" w:eastAsia="微软雅黑" w:hAnsi="微软雅黑" w:cs="宋体" w:hint="eastAsia"/>
          <w:color w:val="000000"/>
          <w:kern w:val="0"/>
          <w:sz w:val="27"/>
          <w:szCs w:val="27"/>
        </w:rPr>
        <w:t>船水线下方约2米时，突然一声巨响，</w:t>
      </w:r>
      <w:proofErr w:type="gramStart"/>
      <w:r w:rsidRPr="001535DE">
        <w:rPr>
          <w:rFonts w:ascii="微软雅黑" w:eastAsia="微软雅黑" w:hAnsi="微软雅黑" w:cs="宋体" w:hint="eastAsia"/>
          <w:color w:val="000000"/>
          <w:kern w:val="0"/>
          <w:sz w:val="27"/>
          <w:szCs w:val="27"/>
        </w:rPr>
        <w:t>车臂急速</w:t>
      </w:r>
      <w:proofErr w:type="gramEnd"/>
      <w:r w:rsidRPr="001535DE">
        <w:rPr>
          <w:rFonts w:ascii="微软雅黑" w:eastAsia="微软雅黑" w:hAnsi="微软雅黑" w:cs="宋体" w:hint="eastAsia"/>
          <w:color w:val="000000"/>
          <w:kern w:val="0"/>
          <w:sz w:val="27"/>
          <w:szCs w:val="27"/>
        </w:rPr>
        <w:t>缩落，袁满和张学民被弹了起来，瞬间回落后，</w:t>
      </w:r>
      <w:proofErr w:type="gramStart"/>
      <w:r w:rsidRPr="001535DE">
        <w:rPr>
          <w:rFonts w:ascii="微软雅黑" w:eastAsia="微软雅黑" w:hAnsi="微软雅黑" w:cs="宋体" w:hint="eastAsia"/>
          <w:color w:val="000000"/>
          <w:kern w:val="0"/>
          <w:sz w:val="27"/>
          <w:szCs w:val="27"/>
        </w:rPr>
        <w:t>袁满坐在车篮底板</w:t>
      </w:r>
      <w:proofErr w:type="gramEnd"/>
      <w:r w:rsidRPr="001535DE">
        <w:rPr>
          <w:rFonts w:ascii="微软雅黑" w:eastAsia="微软雅黑" w:hAnsi="微软雅黑" w:cs="宋体" w:hint="eastAsia"/>
          <w:color w:val="000000"/>
          <w:kern w:val="0"/>
          <w:sz w:val="27"/>
          <w:szCs w:val="27"/>
        </w:rPr>
        <w:t>，张学民蹲着。在船坞平台的丁怀鹏见状，边打电话</w:t>
      </w:r>
      <w:proofErr w:type="gramStart"/>
      <w:r w:rsidRPr="001535DE">
        <w:rPr>
          <w:rFonts w:ascii="微软雅黑" w:eastAsia="微软雅黑" w:hAnsi="微软雅黑" w:cs="宋体" w:hint="eastAsia"/>
          <w:color w:val="000000"/>
          <w:kern w:val="0"/>
          <w:sz w:val="27"/>
          <w:szCs w:val="27"/>
        </w:rPr>
        <w:t>告知元厚公司</w:t>
      </w:r>
      <w:proofErr w:type="gramEnd"/>
      <w:r w:rsidRPr="001535DE">
        <w:rPr>
          <w:rFonts w:ascii="微软雅黑" w:eastAsia="微软雅黑" w:hAnsi="微软雅黑" w:cs="宋体" w:hint="eastAsia"/>
          <w:color w:val="000000"/>
          <w:kern w:val="0"/>
          <w:sz w:val="27"/>
          <w:szCs w:val="27"/>
        </w:rPr>
        <w:t>现场负责张旭，边跑去查看情况。过了一会，长宏公司的领导和设备维修部的工人赶到了现场，设备维修部主管许永佳跑到</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底，操作高空作业车</w:t>
      </w:r>
      <w:proofErr w:type="gramStart"/>
      <w:r w:rsidRPr="001535DE">
        <w:rPr>
          <w:rFonts w:ascii="微软雅黑" w:eastAsia="微软雅黑" w:hAnsi="微软雅黑" w:cs="宋体" w:hint="eastAsia"/>
          <w:color w:val="000000"/>
          <w:kern w:val="0"/>
          <w:sz w:val="27"/>
          <w:szCs w:val="27"/>
        </w:rPr>
        <w:t>将车篮靠在</w:t>
      </w:r>
      <w:proofErr w:type="gramEnd"/>
      <w:r w:rsidRPr="001535DE">
        <w:rPr>
          <w:rFonts w:ascii="微软雅黑" w:eastAsia="微软雅黑" w:hAnsi="微软雅黑" w:cs="宋体" w:hint="eastAsia"/>
          <w:color w:val="000000"/>
          <w:kern w:val="0"/>
          <w:sz w:val="27"/>
          <w:szCs w:val="27"/>
        </w:rPr>
        <w:t>西侧坞墙，丁怀鹏、张旭和孙启成一起把袁满和张学民从高空作业车车篮里</w:t>
      </w:r>
      <w:r w:rsidRPr="001535DE">
        <w:rPr>
          <w:rFonts w:ascii="微软雅黑" w:eastAsia="微软雅黑" w:hAnsi="微软雅黑" w:cs="宋体" w:hint="eastAsia"/>
          <w:color w:val="000000"/>
          <w:kern w:val="0"/>
          <w:sz w:val="27"/>
          <w:szCs w:val="27"/>
        </w:rPr>
        <w:lastRenderedPageBreak/>
        <w:t>抬出来放到</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面平台上，当时袁满意识清醒，一直喊腰疼；张学民咬掉了舌头，没什么气息，但脉搏还在跳动，丁怀鹏和张旭就轮流给张学民做心肺复苏。120急救车到现场后，急救医生分别把张学民和袁满送往舟山市妇幼保健院和舟山骨伤医院，后经抢救无效，张学民被宣告死亡，</w:t>
      </w:r>
      <w:proofErr w:type="gramStart"/>
      <w:r w:rsidRPr="001535DE">
        <w:rPr>
          <w:rFonts w:ascii="微软雅黑" w:eastAsia="微软雅黑" w:hAnsi="微软雅黑" w:cs="宋体" w:hint="eastAsia"/>
          <w:color w:val="000000"/>
          <w:kern w:val="0"/>
          <w:sz w:val="27"/>
          <w:szCs w:val="27"/>
        </w:rPr>
        <w:t>袁</w:t>
      </w:r>
      <w:proofErr w:type="gramEnd"/>
      <w:r w:rsidRPr="001535DE">
        <w:rPr>
          <w:rFonts w:ascii="微软雅黑" w:eastAsia="微软雅黑" w:hAnsi="微软雅黑" w:cs="宋体" w:hint="eastAsia"/>
          <w:color w:val="000000"/>
          <w:kern w:val="0"/>
          <w:sz w:val="27"/>
          <w:szCs w:val="27"/>
        </w:rPr>
        <w:t>满目前情况稳定已出院。</w:t>
      </w:r>
    </w:p>
    <w:p w14:paraId="391440B9"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（二）事故报告情况。</w:t>
      </w:r>
    </w:p>
    <w:p w14:paraId="5903BAEB"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2019年4月18日14时左右，定海区应急管理局接到定海工业园区安监站电话，称长宏公司发生一起事故，当事人张学民经抢救无效被宣告死亡。接到事故报告后，定海区应急管理局牵头成立事故联合调查组，于4月19日14时30分赶到事故现场，对现场进行了勘验，并对事故有关人员进行了调查。</w:t>
      </w:r>
    </w:p>
    <w:p w14:paraId="7F26AEAC"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四、现场勘察</w:t>
      </w:r>
    </w:p>
    <w:p w14:paraId="0A07EC81"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事故现场位于长宏公司厂区2号“船坞银石快航”船</w:t>
      </w:r>
      <w:proofErr w:type="gramStart"/>
      <w:r w:rsidRPr="001535DE">
        <w:rPr>
          <w:rFonts w:ascii="微软雅黑" w:eastAsia="微软雅黑" w:hAnsi="微软雅黑" w:cs="宋体" w:hint="eastAsia"/>
          <w:color w:val="000000"/>
          <w:kern w:val="0"/>
          <w:sz w:val="27"/>
          <w:szCs w:val="27"/>
        </w:rPr>
        <w:t>艏</w:t>
      </w:r>
      <w:proofErr w:type="gramEnd"/>
      <w:r w:rsidRPr="001535DE">
        <w:rPr>
          <w:rFonts w:ascii="微软雅黑" w:eastAsia="微软雅黑" w:hAnsi="微软雅黑" w:cs="宋体" w:hint="eastAsia"/>
          <w:color w:val="000000"/>
          <w:kern w:val="0"/>
          <w:sz w:val="27"/>
          <w:szCs w:val="27"/>
        </w:rPr>
        <w:t>右侧。该</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南北走向，北侧</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门靠海，长约380.0米，宽39.9米，船坞高为13.8米，</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内停泊着一艘载重15000吨香港籍的客滚船“银石快航”， 船</w:t>
      </w:r>
      <w:proofErr w:type="gramStart"/>
      <w:r w:rsidRPr="001535DE">
        <w:rPr>
          <w:rFonts w:ascii="微软雅黑" w:eastAsia="微软雅黑" w:hAnsi="微软雅黑" w:cs="宋体" w:hint="eastAsia"/>
          <w:color w:val="000000"/>
          <w:kern w:val="0"/>
          <w:sz w:val="27"/>
          <w:szCs w:val="27"/>
        </w:rPr>
        <w:t>艏</w:t>
      </w:r>
      <w:proofErr w:type="gramEnd"/>
      <w:r w:rsidRPr="001535DE">
        <w:rPr>
          <w:rFonts w:ascii="微软雅黑" w:eastAsia="微软雅黑" w:hAnsi="微软雅黑" w:cs="宋体" w:hint="eastAsia"/>
          <w:color w:val="000000"/>
          <w:kern w:val="0"/>
          <w:sz w:val="27"/>
          <w:szCs w:val="27"/>
        </w:rPr>
        <w:t>朝南，</w:t>
      </w:r>
      <w:proofErr w:type="gramStart"/>
      <w:r w:rsidRPr="001535DE">
        <w:rPr>
          <w:rFonts w:ascii="微软雅黑" w:eastAsia="微软雅黑" w:hAnsi="微软雅黑" w:cs="宋体" w:hint="eastAsia"/>
          <w:color w:val="000000"/>
          <w:kern w:val="0"/>
          <w:sz w:val="27"/>
          <w:szCs w:val="27"/>
        </w:rPr>
        <w:t>艉</w:t>
      </w:r>
      <w:proofErr w:type="gramEnd"/>
      <w:r w:rsidRPr="001535DE">
        <w:rPr>
          <w:rFonts w:ascii="微软雅黑" w:eastAsia="微软雅黑" w:hAnsi="微软雅黑" w:cs="宋体" w:hint="eastAsia"/>
          <w:color w:val="000000"/>
          <w:kern w:val="0"/>
          <w:sz w:val="27"/>
          <w:szCs w:val="27"/>
        </w:rPr>
        <w:t>朝北。船</w:t>
      </w:r>
      <w:proofErr w:type="gramStart"/>
      <w:r w:rsidRPr="001535DE">
        <w:rPr>
          <w:rFonts w:ascii="微软雅黑" w:eastAsia="微软雅黑" w:hAnsi="微软雅黑" w:cs="宋体" w:hint="eastAsia"/>
          <w:color w:val="000000"/>
          <w:kern w:val="0"/>
          <w:sz w:val="27"/>
          <w:szCs w:val="27"/>
        </w:rPr>
        <w:t>艏</w:t>
      </w:r>
      <w:proofErr w:type="gramEnd"/>
      <w:r w:rsidRPr="001535DE">
        <w:rPr>
          <w:rFonts w:ascii="微软雅黑" w:eastAsia="微软雅黑" w:hAnsi="微软雅黑" w:cs="宋体" w:hint="eastAsia"/>
          <w:color w:val="000000"/>
          <w:kern w:val="0"/>
          <w:sz w:val="27"/>
          <w:szCs w:val="27"/>
        </w:rPr>
        <w:t>右侧</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底停放着一台蓝色“澄工牌”型号GKZP-26,企业编号为2-5自行式高空作业车，高空作业车南侧</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底地面有一顶灰色安全帽和一副手套，东侧地面上有一根连接船坞平台油漆泵的喷漆管，高空作业车工作伸缩臂为4节，伸缩方式为伸缩油缸+钢丝绳，四轮行走式，第3、4节作业臂伸开，伸缩臂尾端有掉落的钢丝绳，靠向西侧坞墙，操作</w:t>
      </w:r>
      <w:proofErr w:type="gramStart"/>
      <w:r w:rsidRPr="001535DE">
        <w:rPr>
          <w:rFonts w:ascii="微软雅黑" w:eastAsia="微软雅黑" w:hAnsi="微软雅黑" w:cs="宋体" w:hint="eastAsia"/>
          <w:color w:val="000000"/>
          <w:kern w:val="0"/>
          <w:sz w:val="27"/>
          <w:szCs w:val="27"/>
        </w:rPr>
        <w:t>篮</w:t>
      </w:r>
      <w:proofErr w:type="gramEnd"/>
      <w:r w:rsidRPr="001535DE">
        <w:rPr>
          <w:rFonts w:ascii="微软雅黑" w:eastAsia="微软雅黑" w:hAnsi="微软雅黑" w:cs="宋体" w:hint="eastAsia"/>
          <w:color w:val="000000"/>
          <w:kern w:val="0"/>
          <w:sz w:val="27"/>
          <w:szCs w:val="27"/>
        </w:rPr>
        <w:t>搁置在</w:t>
      </w:r>
      <w:proofErr w:type="gramStart"/>
      <w:r w:rsidRPr="001535DE">
        <w:rPr>
          <w:rFonts w:ascii="微软雅黑" w:eastAsia="微软雅黑" w:hAnsi="微软雅黑" w:cs="宋体" w:hint="eastAsia"/>
          <w:color w:val="000000"/>
          <w:kern w:val="0"/>
          <w:sz w:val="27"/>
          <w:szCs w:val="27"/>
        </w:rPr>
        <w:t>坞</w:t>
      </w:r>
      <w:proofErr w:type="gramEnd"/>
      <w:r w:rsidRPr="001535DE">
        <w:rPr>
          <w:rFonts w:ascii="微软雅黑" w:eastAsia="微软雅黑" w:hAnsi="微软雅黑" w:cs="宋体" w:hint="eastAsia"/>
          <w:color w:val="000000"/>
          <w:kern w:val="0"/>
          <w:sz w:val="27"/>
          <w:szCs w:val="27"/>
        </w:rPr>
        <w:t>面平台上。操作</w:t>
      </w:r>
      <w:proofErr w:type="gramStart"/>
      <w:r w:rsidRPr="001535DE">
        <w:rPr>
          <w:rFonts w:ascii="微软雅黑" w:eastAsia="微软雅黑" w:hAnsi="微软雅黑" w:cs="宋体" w:hint="eastAsia"/>
          <w:color w:val="000000"/>
          <w:kern w:val="0"/>
          <w:sz w:val="27"/>
          <w:szCs w:val="27"/>
        </w:rPr>
        <w:t>篮</w:t>
      </w:r>
      <w:proofErr w:type="gramEnd"/>
      <w:r w:rsidRPr="001535DE">
        <w:rPr>
          <w:rFonts w:ascii="微软雅黑" w:eastAsia="微软雅黑" w:hAnsi="微软雅黑" w:cs="宋体" w:hint="eastAsia"/>
          <w:color w:val="000000"/>
          <w:kern w:val="0"/>
          <w:sz w:val="27"/>
          <w:szCs w:val="27"/>
        </w:rPr>
        <w:t>上</w:t>
      </w:r>
      <w:r w:rsidRPr="001535DE">
        <w:rPr>
          <w:rFonts w:ascii="微软雅黑" w:eastAsia="微软雅黑" w:hAnsi="微软雅黑" w:cs="宋体" w:hint="eastAsia"/>
          <w:color w:val="000000"/>
          <w:kern w:val="0"/>
          <w:sz w:val="27"/>
          <w:szCs w:val="27"/>
        </w:rPr>
        <w:lastRenderedPageBreak/>
        <w:t>部外圈防护栏杆变形，</w:t>
      </w:r>
      <w:proofErr w:type="gramStart"/>
      <w:r w:rsidRPr="001535DE">
        <w:rPr>
          <w:rFonts w:ascii="微软雅黑" w:eastAsia="微软雅黑" w:hAnsi="微软雅黑" w:cs="宋体" w:hint="eastAsia"/>
          <w:color w:val="000000"/>
          <w:kern w:val="0"/>
          <w:sz w:val="27"/>
          <w:szCs w:val="27"/>
        </w:rPr>
        <w:t>篮体生锈</w:t>
      </w:r>
      <w:proofErr w:type="gramEnd"/>
      <w:r w:rsidRPr="001535DE">
        <w:rPr>
          <w:rFonts w:ascii="微软雅黑" w:eastAsia="微软雅黑" w:hAnsi="微软雅黑" w:cs="宋体" w:hint="eastAsia"/>
          <w:color w:val="000000"/>
          <w:kern w:val="0"/>
          <w:sz w:val="27"/>
          <w:szCs w:val="27"/>
        </w:rPr>
        <w:t>比较严重，二根防撞安全防</w:t>
      </w:r>
      <w:proofErr w:type="gramStart"/>
      <w:r w:rsidRPr="001535DE">
        <w:rPr>
          <w:rFonts w:ascii="微软雅黑" w:eastAsia="微软雅黑" w:hAnsi="微软雅黑" w:cs="宋体" w:hint="eastAsia"/>
          <w:color w:val="000000"/>
          <w:kern w:val="0"/>
          <w:sz w:val="27"/>
          <w:szCs w:val="27"/>
        </w:rPr>
        <w:t>护栏未</w:t>
      </w:r>
      <w:proofErr w:type="gramEnd"/>
      <w:r w:rsidRPr="001535DE">
        <w:rPr>
          <w:rFonts w:ascii="微软雅黑" w:eastAsia="微软雅黑" w:hAnsi="微软雅黑" w:cs="宋体" w:hint="eastAsia"/>
          <w:color w:val="000000"/>
          <w:kern w:val="0"/>
          <w:sz w:val="27"/>
          <w:szCs w:val="27"/>
        </w:rPr>
        <w:t>变形，篮内脚踏设施未损坏，篮底留有少量血迹。</w:t>
      </w:r>
    </w:p>
    <w:p w14:paraId="6D08D99E"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4月30日，事故联合调查组又邀请舟山市特检院专家到事故现场对编号2-5的高空作业车的机械臂拆解后做进一步勘察分析：由于高空作业车伸缩臂主钢丝绳导轮支撑轴严重磨损，特别是第二节臂处，因为不规则的磨损，加剧了磨损的破坏力，导致轴断裂，主导轮失去支撑力，在车辆举伸到近垂直状态时，导轮组受力支撑失效，钢丝绳受力失去支撑，同时臂四周的摩擦力降到最低，工作</w:t>
      </w:r>
      <w:proofErr w:type="gramStart"/>
      <w:r w:rsidRPr="001535DE">
        <w:rPr>
          <w:rFonts w:ascii="微软雅黑" w:eastAsia="微软雅黑" w:hAnsi="微软雅黑" w:cs="宋体" w:hint="eastAsia"/>
          <w:color w:val="000000"/>
          <w:kern w:val="0"/>
          <w:sz w:val="27"/>
          <w:szCs w:val="27"/>
        </w:rPr>
        <w:t>斗随着</w:t>
      </w:r>
      <w:proofErr w:type="gramEnd"/>
      <w:r w:rsidRPr="001535DE">
        <w:rPr>
          <w:rFonts w:ascii="微软雅黑" w:eastAsia="微软雅黑" w:hAnsi="微软雅黑" w:cs="宋体" w:hint="eastAsia"/>
          <w:color w:val="000000"/>
          <w:kern w:val="0"/>
          <w:sz w:val="27"/>
          <w:szCs w:val="27"/>
        </w:rPr>
        <w:t>第一节、第二节伸缩臂自由落体下来，受到下端支撑导轮组碰撞后才停止自由落体运动。按照设备的参数，最大起升高度为27.7米，共四节，每二节约13.8米，也就是说事故发生时自由落体了13.8米。相当于从5层高的楼上坠落下来。巨大的冲击力让一、二节伸缩臂完全缩进，臂架下方的钢板壁砸进在下导轮组的轮缘里，最深处达0.08米。外面</w:t>
      </w:r>
      <w:proofErr w:type="gramStart"/>
      <w:r w:rsidRPr="001535DE">
        <w:rPr>
          <w:rFonts w:ascii="微软雅黑" w:eastAsia="微软雅黑" w:hAnsi="微软雅黑" w:cs="宋体" w:hint="eastAsia"/>
          <w:color w:val="000000"/>
          <w:kern w:val="0"/>
          <w:sz w:val="27"/>
          <w:szCs w:val="27"/>
        </w:rPr>
        <w:t>的划轨支撑</w:t>
      </w:r>
      <w:proofErr w:type="gramEnd"/>
      <w:r w:rsidRPr="001535DE">
        <w:rPr>
          <w:rFonts w:ascii="微软雅黑" w:eastAsia="微软雅黑" w:hAnsi="微软雅黑" w:cs="宋体" w:hint="eastAsia"/>
          <w:color w:val="000000"/>
          <w:kern w:val="0"/>
          <w:sz w:val="27"/>
          <w:szCs w:val="27"/>
        </w:rPr>
        <w:t>架扭转变形或断裂，冲击力下传到底部，把发动机的底座螺栓震断，从而使得在操作篮里的二名作业工人不同程度的伤亡。</w:t>
      </w:r>
    </w:p>
    <w:p w14:paraId="07916A8D"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五、事故伤害分析</w:t>
      </w:r>
    </w:p>
    <w:p w14:paraId="70B16947"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起因物：自行式高空作业车</w:t>
      </w:r>
    </w:p>
    <w:p w14:paraId="6120C2A0"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致害物：自行式高空作业车</w:t>
      </w:r>
    </w:p>
    <w:p w14:paraId="40D75B74"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受伤性质：多伤害</w:t>
      </w:r>
    </w:p>
    <w:p w14:paraId="20DC3720"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伤害方式：车辆伤害</w:t>
      </w:r>
    </w:p>
    <w:p w14:paraId="3B3B9321"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lastRenderedPageBreak/>
        <w:t>不安全状态：2－5自行式高空作业车伸缩臂主钢丝绳导轮支撑轴严重磨损，导致轴断裂，主导轮失去支撑力，在车辆举伸到近垂直状态时，导轮组受力支撑失效，高空车</w:t>
      </w:r>
      <w:proofErr w:type="gramStart"/>
      <w:r w:rsidRPr="001535DE">
        <w:rPr>
          <w:rFonts w:ascii="微软雅黑" w:eastAsia="微软雅黑" w:hAnsi="微软雅黑" w:cs="宋体" w:hint="eastAsia"/>
          <w:color w:val="000000"/>
          <w:kern w:val="0"/>
          <w:sz w:val="27"/>
          <w:szCs w:val="27"/>
        </w:rPr>
        <w:t>作业车臂不慎</w:t>
      </w:r>
      <w:proofErr w:type="gramEnd"/>
      <w:r w:rsidRPr="001535DE">
        <w:rPr>
          <w:rFonts w:ascii="微软雅黑" w:eastAsia="微软雅黑" w:hAnsi="微软雅黑" w:cs="宋体" w:hint="eastAsia"/>
          <w:color w:val="000000"/>
          <w:kern w:val="0"/>
          <w:sz w:val="27"/>
          <w:szCs w:val="27"/>
        </w:rPr>
        <w:t>缩落。</w:t>
      </w:r>
    </w:p>
    <w:p w14:paraId="77881DEB"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不安全行为：长宏公司允许无高处安装、维护、拆除（高空车）特种作业操作证的袁满操作自行式高空作业车。</w:t>
      </w:r>
    </w:p>
    <w:p w14:paraId="3BF0C4C5"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六、事故发生的原因和事故性质</w:t>
      </w:r>
    </w:p>
    <w:p w14:paraId="1EB991E9"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（一）直接原因。</w:t>
      </w:r>
    </w:p>
    <w:p w14:paraId="501F510A"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1.2－5自行式高空作业车伸缩臂主钢丝绳导轮支撑轴严重磨损，导致轴断裂，主导轮失去支撑力，致使袁满在操作自行式高空作业车，在</w:t>
      </w:r>
      <w:proofErr w:type="gramStart"/>
      <w:r w:rsidRPr="001535DE">
        <w:rPr>
          <w:rFonts w:ascii="微软雅黑" w:eastAsia="微软雅黑" w:hAnsi="微软雅黑" w:cs="宋体" w:hint="eastAsia"/>
          <w:color w:val="000000"/>
          <w:kern w:val="0"/>
          <w:sz w:val="27"/>
          <w:szCs w:val="27"/>
        </w:rPr>
        <w:t>车臂举</w:t>
      </w:r>
      <w:proofErr w:type="gramEnd"/>
      <w:r w:rsidRPr="001535DE">
        <w:rPr>
          <w:rFonts w:ascii="微软雅黑" w:eastAsia="微软雅黑" w:hAnsi="微软雅黑" w:cs="宋体" w:hint="eastAsia"/>
          <w:color w:val="000000"/>
          <w:kern w:val="0"/>
          <w:sz w:val="27"/>
          <w:szCs w:val="27"/>
        </w:rPr>
        <w:t>伸到近垂直状态时，导轮组受力支撑失效，高空车</w:t>
      </w:r>
      <w:proofErr w:type="gramStart"/>
      <w:r w:rsidRPr="001535DE">
        <w:rPr>
          <w:rFonts w:ascii="微软雅黑" w:eastAsia="微软雅黑" w:hAnsi="微软雅黑" w:cs="宋体" w:hint="eastAsia"/>
          <w:color w:val="000000"/>
          <w:kern w:val="0"/>
          <w:sz w:val="27"/>
          <w:szCs w:val="27"/>
        </w:rPr>
        <w:t>作业车臂不慎</w:t>
      </w:r>
      <w:proofErr w:type="gramEnd"/>
      <w:r w:rsidRPr="001535DE">
        <w:rPr>
          <w:rFonts w:ascii="微软雅黑" w:eastAsia="微软雅黑" w:hAnsi="微软雅黑" w:cs="宋体" w:hint="eastAsia"/>
          <w:color w:val="000000"/>
          <w:kern w:val="0"/>
          <w:sz w:val="27"/>
          <w:szCs w:val="27"/>
        </w:rPr>
        <w:t>缩落，是导致本次事故发生的直接原因。</w:t>
      </w:r>
    </w:p>
    <w:p w14:paraId="5C74CBB7"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2.长宏公司允许无高处安装、维护、拆除（高空车）特种作业操作证的袁满操作自行式高空作业车，是导致本次事故发生的又一个直接原因。</w:t>
      </w:r>
    </w:p>
    <w:p w14:paraId="07B81894"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（二）间接原因。</w:t>
      </w:r>
    </w:p>
    <w:p w14:paraId="3C93AB3A"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长宏公司对新上岗人员张学民和袁满岗前安全培训少于24学时；特种作业人员未按照规定经专门的安全作业培训并取得相应资格，上岗作业；未对自行式高空作业车进行经常性维护、保养，并定期检测，保证其正常运行；公司主要负责人马卫东未组织制定本单位自行式高空作业</w:t>
      </w:r>
      <w:proofErr w:type="gramStart"/>
      <w:r w:rsidRPr="001535DE">
        <w:rPr>
          <w:rFonts w:ascii="微软雅黑" w:eastAsia="微软雅黑" w:hAnsi="微软雅黑" w:cs="宋体" w:hint="eastAsia"/>
          <w:color w:val="000000"/>
          <w:kern w:val="0"/>
          <w:sz w:val="27"/>
          <w:szCs w:val="27"/>
        </w:rPr>
        <w:t>车维护</w:t>
      </w:r>
      <w:proofErr w:type="gramEnd"/>
      <w:r w:rsidRPr="001535DE">
        <w:rPr>
          <w:rFonts w:ascii="微软雅黑" w:eastAsia="微软雅黑" w:hAnsi="微软雅黑" w:cs="宋体" w:hint="eastAsia"/>
          <w:color w:val="000000"/>
          <w:kern w:val="0"/>
          <w:sz w:val="27"/>
          <w:szCs w:val="27"/>
        </w:rPr>
        <w:t>保养制度，是导致本次事故发生的间接原因。</w:t>
      </w:r>
    </w:p>
    <w:p w14:paraId="081C9229"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（三）事故性质。</w:t>
      </w:r>
    </w:p>
    <w:p w14:paraId="4B1FEA50"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lastRenderedPageBreak/>
        <w:t>综上所述，事故联合调查组认为舟山长宏国际船舶修造有限公司“4.18”车辆伤害一般生产安全事故是一起生产安全责任事故。</w:t>
      </w:r>
    </w:p>
    <w:p w14:paraId="226CDA7A"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七、事故责任的认定及责任者的处理建议</w:t>
      </w:r>
    </w:p>
    <w:p w14:paraId="450644E0"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一）长宏公司对新上岗人员张学民和袁满岗前安全培训少于24学时；特种作业人员未按照国家有关规定经专门的安全作业培训，取得相应资格，上岗作业；未对自行式高空作业车进行经常性维护、保养，并定期检测，保证其正常运行；对事故的发生负有主要责任，违反了《中华人民共和国安全生产法》和《生产经营单位安全培训规定》的有关规定，建议应急管理部门依法对其进行行政处罚。</w:t>
      </w:r>
    </w:p>
    <w:p w14:paraId="1C8D14F4"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（二）长宏公司主要负责人马卫东未组织制定本单位自行式高空作业</w:t>
      </w:r>
      <w:proofErr w:type="gramStart"/>
      <w:r w:rsidRPr="001535DE">
        <w:rPr>
          <w:rFonts w:ascii="微软雅黑" w:eastAsia="微软雅黑" w:hAnsi="微软雅黑" w:cs="宋体" w:hint="eastAsia"/>
          <w:color w:val="000000"/>
          <w:kern w:val="0"/>
          <w:sz w:val="27"/>
          <w:szCs w:val="27"/>
        </w:rPr>
        <w:t>车维护</w:t>
      </w:r>
      <w:proofErr w:type="gramEnd"/>
      <w:r w:rsidRPr="001535DE">
        <w:rPr>
          <w:rFonts w:ascii="微软雅黑" w:eastAsia="微软雅黑" w:hAnsi="微软雅黑" w:cs="宋体" w:hint="eastAsia"/>
          <w:color w:val="000000"/>
          <w:kern w:val="0"/>
          <w:sz w:val="27"/>
          <w:szCs w:val="27"/>
        </w:rPr>
        <w:t>保养制度，对事故的发生负有领导责任，违反了《中华人民共和国安全生产法》的有关规定，建议区应急管理部门依法对其进行行政处罚。</w:t>
      </w:r>
    </w:p>
    <w:p w14:paraId="6B69845E"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八、事故防范和整改措施。</w:t>
      </w:r>
    </w:p>
    <w:p w14:paraId="4A07FF09"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一）长宏公司应严格按照国家有关规定开展安全教育培训，加强对设施设备进行经常性维护、保养，并定期检测，保证其正常运行，公司特种作业人员必须取得相应资格，方可上岗作业，杜绝该类事故的再次发生。</w:t>
      </w:r>
    </w:p>
    <w:p w14:paraId="2FCFE3E6" w14:textId="77777777" w:rsidR="001535DE" w:rsidRPr="001535DE" w:rsidRDefault="001535DE" w:rsidP="001535DE">
      <w:pPr>
        <w:widowControl/>
        <w:shd w:val="clear" w:color="auto" w:fill="FFFFFF"/>
        <w:ind w:firstLine="480"/>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（二）定海工业园区应切实加强辖区内企业的安全管理，督促企业对从业人员进行安全教育和培训，严防类似事故的发生。</w:t>
      </w:r>
    </w:p>
    <w:p w14:paraId="5566AA0C" w14:textId="77777777" w:rsidR="001535DE" w:rsidRPr="001535DE" w:rsidRDefault="001535DE" w:rsidP="001535DE">
      <w:pPr>
        <w:widowControl/>
        <w:shd w:val="clear" w:color="auto" w:fill="FFFFFF"/>
        <w:jc w:val="left"/>
        <w:rPr>
          <w:rFonts w:ascii="微软雅黑" w:eastAsia="微软雅黑" w:hAnsi="微软雅黑" w:cs="宋体" w:hint="eastAsia"/>
          <w:color w:val="000000"/>
          <w:kern w:val="0"/>
          <w:sz w:val="27"/>
          <w:szCs w:val="27"/>
        </w:rPr>
      </w:pPr>
      <w:r w:rsidRPr="001535DE">
        <w:rPr>
          <w:rFonts w:ascii="微软雅黑" w:eastAsia="微软雅黑" w:hAnsi="微软雅黑" w:cs="宋体" w:hint="eastAsia"/>
          <w:color w:val="000000"/>
          <w:kern w:val="0"/>
          <w:sz w:val="27"/>
          <w:szCs w:val="27"/>
        </w:rPr>
        <w:t> </w:t>
      </w:r>
    </w:p>
    <w:p w14:paraId="1E136778" w14:textId="77777777" w:rsidR="00744E32" w:rsidRPr="001535DE" w:rsidRDefault="00744E32"/>
    <w:sectPr w:rsidR="00744E32" w:rsidRPr="00153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32"/>
    <w:rsid w:val="001535DE"/>
    <w:rsid w:val="0074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C143-0A28-4D64-ABBD-F2CD6DEC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35DE"/>
    <w:rPr>
      <w:color w:val="0000FF"/>
      <w:u w:val="single"/>
    </w:rPr>
  </w:style>
  <w:style w:type="paragraph" w:styleId="a4">
    <w:name w:val="Normal (Web)"/>
    <w:basedOn w:val="a"/>
    <w:uiPriority w:val="99"/>
    <w:semiHidden/>
    <w:unhideWhenUsed/>
    <w:rsid w:val="001535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152903">
      <w:bodyDiv w:val="1"/>
      <w:marLeft w:val="0"/>
      <w:marRight w:val="0"/>
      <w:marTop w:val="0"/>
      <w:marBottom w:val="0"/>
      <w:divBdr>
        <w:top w:val="none" w:sz="0" w:space="0" w:color="auto"/>
        <w:left w:val="none" w:sz="0" w:space="0" w:color="auto"/>
        <w:bottom w:val="none" w:sz="0" w:space="0" w:color="auto"/>
        <w:right w:val="none" w:sz="0" w:space="0" w:color="auto"/>
      </w:divBdr>
      <w:divsChild>
        <w:div w:id="239293718">
          <w:marLeft w:val="0"/>
          <w:marRight w:val="0"/>
          <w:marTop w:val="0"/>
          <w:marBottom w:val="0"/>
          <w:divBdr>
            <w:top w:val="none" w:sz="0" w:space="0" w:color="auto"/>
            <w:left w:val="none" w:sz="0" w:space="0" w:color="auto"/>
            <w:bottom w:val="none" w:sz="0" w:space="0" w:color="auto"/>
            <w:right w:val="none" w:sz="0" w:space="0" w:color="auto"/>
          </w:divBdr>
        </w:div>
        <w:div w:id="12614545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2020-03-19T06:11:00Z</dcterms:created>
  <dcterms:modified xsi:type="dcterms:W3CDTF">2020-03-19T06:11:00Z</dcterms:modified>
</cp:coreProperties>
</file>