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380" w:lineRule="atLeast"/>
        <w:ind w:left="0" w:right="0" w:firstLine="0"/>
        <w:jc w:val="center"/>
        <w:rPr>
          <w:rFonts w:ascii="宋体" w:hAnsi="宋体" w:eastAsia="宋体" w:cs="宋体"/>
          <w:i w:val="0"/>
          <w:caps w:val="0"/>
          <w:color w:val="333333"/>
          <w:spacing w:val="0"/>
          <w:sz w:val="27"/>
          <w:szCs w:val="27"/>
          <w:u w:val="none"/>
        </w:rPr>
      </w:pPr>
      <w:r>
        <w:rPr>
          <w:rFonts w:ascii="宋体" w:hAnsi="宋体" w:eastAsia="宋体" w:cs="宋体"/>
          <w:b/>
          <w:i w:val="0"/>
          <w:caps w:val="0"/>
          <w:color w:val="333333"/>
          <w:spacing w:val="0"/>
          <w:kern w:val="0"/>
          <w:sz w:val="40"/>
          <w:szCs w:val="40"/>
          <w:u w:val="none"/>
          <w:bdr w:val="none" w:color="auto" w:sz="0" w:space="0"/>
          <w:lang w:val="en-US" w:eastAsia="zh-CN" w:bidi="ar"/>
        </w:rPr>
        <w:t>应急管理部办公厅关于</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380" w:lineRule="atLeast"/>
        <w:ind w:left="0" w:right="0" w:firstLine="0"/>
        <w:jc w:val="center"/>
        <w:rPr>
          <w:rFonts w:ascii="宋体" w:hAnsi="宋体" w:eastAsia="宋体" w:cs="宋体"/>
          <w:i w:val="0"/>
          <w:caps w:val="0"/>
          <w:color w:val="333333"/>
          <w:spacing w:val="0"/>
          <w:sz w:val="27"/>
          <w:szCs w:val="27"/>
          <w:u w:val="none"/>
        </w:rPr>
      </w:pPr>
      <w:r>
        <w:rPr>
          <w:rFonts w:ascii="宋体" w:hAnsi="宋体" w:eastAsia="宋体" w:cs="宋体"/>
          <w:b/>
          <w:i w:val="0"/>
          <w:caps w:val="0"/>
          <w:color w:val="333333"/>
          <w:spacing w:val="0"/>
          <w:kern w:val="0"/>
          <w:sz w:val="40"/>
          <w:szCs w:val="40"/>
          <w:u w:val="none"/>
          <w:bdr w:val="none" w:color="auto" w:sz="0" w:space="0"/>
          <w:lang w:val="en-US" w:eastAsia="zh-CN" w:bidi="ar"/>
        </w:rPr>
        <w:t>河南省三门峡市河南煤气集团义马气化厂</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380" w:lineRule="atLeast"/>
        <w:ind w:left="0" w:right="0" w:firstLine="0"/>
        <w:jc w:val="center"/>
        <w:rPr>
          <w:rFonts w:ascii="宋体" w:hAnsi="宋体" w:eastAsia="宋体" w:cs="宋体"/>
          <w:i w:val="0"/>
          <w:caps w:val="0"/>
          <w:color w:val="333333"/>
          <w:spacing w:val="0"/>
          <w:sz w:val="27"/>
          <w:szCs w:val="27"/>
          <w:u w:val="none"/>
        </w:rPr>
      </w:pPr>
      <w:r>
        <w:rPr>
          <w:rFonts w:ascii="宋体" w:hAnsi="宋体" w:eastAsia="宋体" w:cs="宋体"/>
          <w:b/>
          <w:i w:val="0"/>
          <w:caps w:val="0"/>
          <w:color w:val="333333"/>
          <w:spacing w:val="0"/>
          <w:kern w:val="0"/>
          <w:sz w:val="40"/>
          <w:szCs w:val="40"/>
          <w:u w:val="none"/>
          <w:bdr w:val="none" w:color="auto" w:sz="0" w:space="0"/>
          <w:lang w:val="en-US" w:eastAsia="zh-CN" w:bidi="ar"/>
        </w:rPr>
        <w:t>“</w:t>
      </w:r>
      <w:r>
        <w:rPr>
          <w:rFonts w:ascii="Calibri" w:hAnsi="Calibri" w:eastAsia="宋体" w:cs="Calibri"/>
          <w:b/>
          <w:i w:val="0"/>
          <w:caps w:val="0"/>
          <w:color w:val="333333"/>
          <w:spacing w:val="0"/>
          <w:kern w:val="0"/>
          <w:sz w:val="40"/>
          <w:szCs w:val="40"/>
          <w:u w:val="none"/>
          <w:bdr w:val="none" w:color="auto" w:sz="0" w:space="0"/>
          <w:lang w:val="en-US" w:eastAsia="zh-CN" w:bidi="ar"/>
        </w:rPr>
        <w:t>7</w:t>
      </w:r>
      <w:r>
        <w:rPr>
          <w:rFonts w:hint="eastAsia" w:ascii="宋体" w:hAnsi="宋体" w:eastAsia="宋体" w:cs="宋体"/>
          <w:b/>
          <w:i w:val="0"/>
          <w:caps w:val="0"/>
          <w:color w:val="333333"/>
          <w:spacing w:val="0"/>
          <w:kern w:val="0"/>
          <w:sz w:val="40"/>
          <w:szCs w:val="40"/>
          <w:u w:val="none"/>
          <w:bdr w:val="none" w:color="auto" w:sz="0" w:space="0"/>
          <w:lang w:val="en-US" w:eastAsia="zh-CN" w:bidi="ar"/>
        </w:rPr>
        <w:t>·</w:t>
      </w:r>
      <w:r>
        <w:rPr>
          <w:rFonts w:hint="default" w:ascii="Calibri" w:hAnsi="Calibri" w:eastAsia="宋体" w:cs="Calibri"/>
          <w:b/>
          <w:i w:val="0"/>
          <w:caps w:val="0"/>
          <w:color w:val="333333"/>
          <w:spacing w:val="0"/>
          <w:kern w:val="0"/>
          <w:sz w:val="40"/>
          <w:szCs w:val="40"/>
          <w:u w:val="none"/>
          <w:bdr w:val="none" w:color="auto" w:sz="0" w:space="0"/>
          <w:lang w:val="en-US" w:eastAsia="zh-CN" w:bidi="ar"/>
        </w:rPr>
        <w:t>19</w:t>
      </w:r>
      <w:r>
        <w:rPr>
          <w:rFonts w:hint="eastAsia" w:ascii="宋体" w:hAnsi="宋体" w:eastAsia="宋体" w:cs="宋体"/>
          <w:b/>
          <w:i w:val="0"/>
          <w:caps w:val="0"/>
          <w:color w:val="333333"/>
          <w:spacing w:val="0"/>
          <w:kern w:val="0"/>
          <w:sz w:val="40"/>
          <w:szCs w:val="40"/>
          <w:u w:val="none"/>
          <w:bdr w:val="none" w:color="auto" w:sz="0" w:space="0"/>
          <w:lang w:val="en-US" w:eastAsia="zh-CN" w:bidi="ar"/>
        </w:rPr>
        <w:t>”重大爆炸事故的通报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380" w:lineRule="atLeast"/>
        <w:ind w:left="0" w:right="0" w:firstLine="0"/>
        <w:jc w:val="center"/>
        <w:rPr>
          <w:rFonts w:ascii="宋体" w:hAnsi="宋体" w:eastAsia="宋体" w:cs="宋体"/>
          <w:i w:val="0"/>
          <w:caps w:val="0"/>
          <w:color w:val="333333"/>
          <w:spacing w:val="0"/>
          <w:sz w:val="27"/>
          <w:szCs w:val="27"/>
          <w:u w:val="none"/>
        </w:rPr>
      </w:pPr>
      <w:r>
        <w:rPr>
          <w:rFonts w:ascii="楷体_GB2312" w:hAnsi="宋体" w:eastAsia="楷体_GB2312" w:cs="楷体_GB2312"/>
          <w:i w:val="0"/>
          <w:caps w:val="0"/>
          <w:color w:val="333333"/>
          <w:spacing w:val="0"/>
          <w:kern w:val="0"/>
          <w:sz w:val="32"/>
          <w:szCs w:val="32"/>
          <w:u w:val="none"/>
          <w:bdr w:val="none" w:color="auto" w:sz="0" w:space="0"/>
          <w:lang w:val="en-US" w:eastAsia="zh-CN" w:bidi="ar"/>
        </w:rPr>
        <w:t>应急厅函〔</w:t>
      </w:r>
      <w:r>
        <w:rPr>
          <w:rFonts w:hint="default" w:ascii="楷体_GB2312" w:hAnsi="宋体" w:eastAsia="楷体_GB2312" w:cs="楷体_GB2312"/>
          <w:i w:val="0"/>
          <w:caps w:val="0"/>
          <w:color w:val="333333"/>
          <w:spacing w:val="0"/>
          <w:kern w:val="0"/>
          <w:sz w:val="32"/>
          <w:szCs w:val="32"/>
          <w:u w:val="none"/>
          <w:bdr w:val="none" w:color="auto" w:sz="0" w:space="0"/>
          <w:lang w:val="en-US" w:eastAsia="zh-CN" w:bidi="ar"/>
        </w:rPr>
        <w:t>2019〕447号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0"/>
        <w:jc w:val="left"/>
        <w:rPr>
          <w:rFonts w:ascii="宋体" w:hAnsi="宋体" w:eastAsia="宋体" w:cs="宋体"/>
          <w:i w:val="0"/>
          <w:caps w:val="0"/>
          <w:color w:val="333333"/>
          <w:spacing w:val="0"/>
          <w:sz w:val="27"/>
          <w:szCs w:val="27"/>
          <w:u w:val="none"/>
        </w:rPr>
      </w:pPr>
      <w:r>
        <w:rPr>
          <w:rFonts w:ascii="宋体" w:hAnsi="宋体" w:eastAsia="宋体" w:cs="宋体"/>
          <w:i w:val="0"/>
          <w:caps w:val="0"/>
          <w:color w:val="333333"/>
          <w:spacing w:val="0"/>
          <w:kern w:val="0"/>
          <w:sz w:val="32"/>
          <w:szCs w:val="32"/>
          <w:u w:val="none"/>
          <w:bdr w:val="none" w:color="auto" w:sz="0" w:space="0"/>
          <w:lang w:val="en-US" w:eastAsia="zh-CN" w:bidi="ar"/>
        </w:rPr>
        <w:t>各省、自治区、直辖市应急管理厅（局），新疆生产建设兵团应急管理局，有关中央企业：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640"/>
        <w:jc w:val="left"/>
        <w:rPr>
          <w:rFonts w:ascii="宋体" w:hAnsi="宋体" w:eastAsia="宋体" w:cs="宋体"/>
          <w:i w:val="0"/>
          <w:caps w:val="0"/>
          <w:color w:val="333333"/>
          <w:spacing w:val="0"/>
          <w:sz w:val="27"/>
          <w:szCs w:val="27"/>
          <w:u w:val="none"/>
        </w:rPr>
      </w:pPr>
      <w:r>
        <w:rPr>
          <w:rFonts w:ascii="宋体" w:hAnsi="宋体" w:eastAsia="宋体" w:cs="宋体"/>
          <w:i w:val="0"/>
          <w:caps w:val="0"/>
          <w:color w:val="333333"/>
          <w:spacing w:val="0"/>
          <w:kern w:val="0"/>
          <w:sz w:val="32"/>
          <w:szCs w:val="32"/>
          <w:u w:val="none"/>
          <w:bdr w:val="none" w:color="auto" w:sz="0" w:space="0"/>
          <w:lang w:val="en-US" w:eastAsia="zh-CN" w:bidi="ar"/>
        </w:rPr>
        <w:t>2019</w:t>
      </w:r>
      <w:r>
        <w:rPr>
          <w:rFonts w:hint="eastAsia" w:ascii="宋体" w:hAnsi="宋体" w:eastAsia="宋体" w:cs="宋体"/>
          <w:i w:val="0"/>
          <w:caps w:val="0"/>
          <w:color w:val="333333"/>
          <w:spacing w:val="0"/>
          <w:kern w:val="0"/>
          <w:sz w:val="32"/>
          <w:szCs w:val="32"/>
          <w:u w:val="none"/>
          <w:bdr w:val="none" w:color="auto" w:sz="0" w:space="0"/>
          <w:lang w:val="en-US" w:eastAsia="zh-CN" w:bidi="ar"/>
        </w:rPr>
        <w:t>年</w:t>
      </w:r>
      <w:r>
        <w:rPr>
          <w:rFonts w:hint="default" w:ascii="Calibri" w:hAnsi="Calibri" w:eastAsia="宋体" w:cs="Calibri"/>
          <w:i w:val="0"/>
          <w:caps w:val="0"/>
          <w:color w:val="333333"/>
          <w:spacing w:val="0"/>
          <w:kern w:val="0"/>
          <w:sz w:val="32"/>
          <w:szCs w:val="32"/>
          <w:u w:val="none"/>
          <w:bdr w:val="none" w:color="auto" w:sz="0" w:space="0"/>
          <w:lang w:val="en-US" w:eastAsia="zh-CN" w:bidi="ar"/>
        </w:rPr>
        <w:t>7</w:t>
      </w:r>
      <w:r>
        <w:rPr>
          <w:rFonts w:hint="eastAsia" w:ascii="宋体" w:hAnsi="宋体" w:eastAsia="宋体" w:cs="宋体"/>
          <w:i w:val="0"/>
          <w:caps w:val="0"/>
          <w:color w:val="333333"/>
          <w:spacing w:val="0"/>
          <w:kern w:val="0"/>
          <w:sz w:val="32"/>
          <w:szCs w:val="32"/>
          <w:u w:val="none"/>
          <w:bdr w:val="none" w:color="auto" w:sz="0" w:space="0"/>
          <w:lang w:val="en-US" w:eastAsia="zh-CN" w:bidi="ar"/>
        </w:rPr>
        <w:t>月</w:t>
      </w:r>
      <w:r>
        <w:rPr>
          <w:rFonts w:hint="default" w:ascii="Calibri" w:hAnsi="Calibri" w:eastAsia="宋体" w:cs="Calibri"/>
          <w:i w:val="0"/>
          <w:caps w:val="0"/>
          <w:color w:val="333333"/>
          <w:spacing w:val="0"/>
          <w:kern w:val="0"/>
          <w:sz w:val="32"/>
          <w:szCs w:val="32"/>
          <w:u w:val="none"/>
          <w:bdr w:val="none" w:color="auto" w:sz="0" w:space="0"/>
          <w:lang w:val="en-US" w:eastAsia="zh-CN" w:bidi="ar"/>
        </w:rPr>
        <w:t>19</w:t>
      </w:r>
      <w:r>
        <w:rPr>
          <w:rFonts w:hint="eastAsia" w:ascii="宋体" w:hAnsi="宋体" w:eastAsia="宋体" w:cs="宋体"/>
          <w:i w:val="0"/>
          <w:caps w:val="0"/>
          <w:color w:val="333333"/>
          <w:spacing w:val="0"/>
          <w:kern w:val="0"/>
          <w:sz w:val="32"/>
          <w:szCs w:val="32"/>
          <w:u w:val="none"/>
          <w:bdr w:val="none" w:color="auto" w:sz="0" w:space="0"/>
          <w:lang w:val="en-US" w:eastAsia="zh-CN" w:bidi="ar"/>
        </w:rPr>
        <w:t>日</w:t>
      </w:r>
      <w:r>
        <w:rPr>
          <w:rFonts w:hint="default" w:ascii="Calibri" w:hAnsi="Calibri" w:eastAsia="宋体" w:cs="Calibri"/>
          <w:i w:val="0"/>
          <w:caps w:val="0"/>
          <w:color w:val="333333"/>
          <w:spacing w:val="0"/>
          <w:kern w:val="0"/>
          <w:sz w:val="32"/>
          <w:szCs w:val="32"/>
          <w:u w:val="none"/>
          <w:bdr w:val="none" w:color="auto" w:sz="0" w:space="0"/>
          <w:lang w:val="en-US" w:eastAsia="zh-CN" w:bidi="ar"/>
        </w:rPr>
        <w:t>17</w:t>
      </w:r>
      <w:r>
        <w:rPr>
          <w:rFonts w:hint="eastAsia" w:ascii="宋体" w:hAnsi="宋体" w:eastAsia="宋体" w:cs="宋体"/>
          <w:i w:val="0"/>
          <w:caps w:val="0"/>
          <w:color w:val="333333"/>
          <w:spacing w:val="0"/>
          <w:kern w:val="0"/>
          <w:sz w:val="32"/>
          <w:szCs w:val="32"/>
          <w:u w:val="none"/>
          <w:bdr w:val="none" w:color="auto" w:sz="0" w:space="0"/>
          <w:lang w:val="en-US" w:eastAsia="zh-CN" w:bidi="ar"/>
        </w:rPr>
        <w:t>时</w:t>
      </w:r>
      <w:r>
        <w:rPr>
          <w:rFonts w:hint="default" w:ascii="Calibri" w:hAnsi="Calibri" w:eastAsia="宋体" w:cs="Calibri"/>
          <w:i w:val="0"/>
          <w:caps w:val="0"/>
          <w:color w:val="333333"/>
          <w:spacing w:val="0"/>
          <w:kern w:val="0"/>
          <w:sz w:val="32"/>
          <w:szCs w:val="32"/>
          <w:u w:val="none"/>
          <w:bdr w:val="none" w:color="auto" w:sz="0" w:space="0"/>
          <w:lang w:val="en-US" w:eastAsia="zh-CN" w:bidi="ar"/>
        </w:rPr>
        <w:t>45</w:t>
      </w:r>
      <w:r>
        <w:rPr>
          <w:rFonts w:hint="eastAsia" w:ascii="宋体" w:hAnsi="宋体" w:eastAsia="宋体" w:cs="宋体"/>
          <w:i w:val="0"/>
          <w:caps w:val="0"/>
          <w:color w:val="333333"/>
          <w:spacing w:val="0"/>
          <w:kern w:val="0"/>
          <w:sz w:val="32"/>
          <w:szCs w:val="32"/>
          <w:u w:val="none"/>
          <w:bdr w:val="none" w:color="auto" w:sz="0" w:space="0"/>
          <w:lang w:val="en-US" w:eastAsia="zh-CN" w:bidi="ar"/>
        </w:rPr>
        <w:t>分左右，河南省三门峡市河南煤气集团义马气化厂（以下简称义马气化厂）</w:t>
      </w:r>
      <w:r>
        <w:rPr>
          <w:rFonts w:hint="default" w:ascii="Calibri" w:hAnsi="Calibri" w:eastAsia="宋体" w:cs="Calibri"/>
          <w:i w:val="0"/>
          <w:caps w:val="0"/>
          <w:color w:val="333333"/>
          <w:spacing w:val="0"/>
          <w:kern w:val="0"/>
          <w:sz w:val="32"/>
          <w:szCs w:val="32"/>
          <w:u w:val="none"/>
          <w:bdr w:val="none" w:color="auto" w:sz="0" w:space="0"/>
          <w:lang w:val="en-US" w:eastAsia="zh-CN" w:bidi="ar"/>
        </w:rPr>
        <w:t>C</w:t>
      </w:r>
      <w:r>
        <w:rPr>
          <w:rFonts w:hint="eastAsia" w:ascii="宋体" w:hAnsi="宋体" w:eastAsia="宋体" w:cs="宋体"/>
          <w:i w:val="0"/>
          <w:caps w:val="0"/>
          <w:color w:val="333333"/>
          <w:spacing w:val="0"/>
          <w:kern w:val="0"/>
          <w:sz w:val="32"/>
          <w:szCs w:val="32"/>
          <w:u w:val="none"/>
          <w:bdr w:val="none" w:color="auto" w:sz="0" w:space="0"/>
          <w:lang w:val="en-US" w:eastAsia="zh-CN" w:bidi="ar"/>
        </w:rPr>
        <w:t>套空气分离装置发生爆炸事故，造成</w:t>
      </w:r>
      <w:r>
        <w:rPr>
          <w:rFonts w:hint="default" w:ascii="Calibri" w:hAnsi="Calibri" w:eastAsia="宋体" w:cs="Calibri"/>
          <w:i w:val="0"/>
          <w:caps w:val="0"/>
          <w:color w:val="333333"/>
          <w:spacing w:val="0"/>
          <w:kern w:val="0"/>
          <w:sz w:val="32"/>
          <w:szCs w:val="32"/>
          <w:u w:val="none"/>
          <w:bdr w:val="none" w:color="auto" w:sz="0" w:space="0"/>
          <w:lang w:val="en-US" w:eastAsia="zh-CN" w:bidi="ar"/>
        </w:rPr>
        <w:t>15</w:t>
      </w:r>
      <w:r>
        <w:rPr>
          <w:rFonts w:hint="eastAsia" w:ascii="宋体" w:hAnsi="宋体" w:eastAsia="宋体" w:cs="宋体"/>
          <w:i w:val="0"/>
          <w:caps w:val="0"/>
          <w:color w:val="333333"/>
          <w:spacing w:val="0"/>
          <w:kern w:val="0"/>
          <w:sz w:val="32"/>
          <w:szCs w:val="32"/>
          <w:u w:val="none"/>
          <w:bdr w:val="none" w:color="auto" w:sz="0" w:space="0"/>
          <w:lang w:val="en-US" w:eastAsia="zh-CN" w:bidi="ar"/>
        </w:rPr>
        <w:t>人死亡、</w:t>
      </w:r>
      <w:r>
        <w:rPr>
          <w:rFonts w:hint="default" w:ascii="Calibri" w:hAnsi="Calibri" w:eastAsia="宋体" w:cs="Calibri"/>
          <w:i w:val="0"/>
          <w:caps w:val="0"/>
          <w:color w:val="333333"/>
          <w:spacing w:val="0"/>
          <w:kern w:val="0"/>
          <w:sz w:val="32"/>
          <w:szCs w:val="32"/>
          <w:u w:val="none"/>
          <w:bdr w:val="none" w:color="auto" w:sz="0" w:space="0"/>
          <w:lang w:val="en-US" w:eastAsia="zh-CN" w:bidi="ar"/>
        </w:rPr>
        <w:t>16</w:t>
      </w:r>
      <w:r>
        <w:rPr>
          <w:rFonts w:hint="eastAsia" w:ascii="宋体" w:hAnsi="宋体" w:eastAsia="宋体" w:cs="宋体"/>
          <w:i w:val="0"/>
          <w:caps w:val="0"/>
          <w:color w:val="333333"/>
          <w:spacing w:val="0"/>
          <w:kern w:val="0"/>
          <w:sz w:val="32"/>
          <w:szCs w:val="32"/>
          <w:u w:val="none"/>
          <w:bdr w:val="none" w:color="auto" w:sz="0" w:space="0"/>
          <w:lang w:val="en-US" w:eastAsia="zh-CN" w:bidi="ar"/>
        </w:rPr>
        <w:t>人重伤。经初步调查分析，事故直接原因是空气分离装置冷箱泄漏未及时处理，发生“砂爆”（空分冷箱发生漏液，保温层珠光砂内就会存有大量低温液体，当低温液体急剧蒸发时冷箱外壳被撑裂，气体夹带珠光砂大量喷出的现象），进而引发冷箱倒塌，导致附近</w:t>
      </w:r>
      <w:r>
        <w:rPr>
          <w:rFonts w:hint="default" w:ascii="Calibri" w:hAnsi="Calibri" w:eastAsia="宋体" w:cs="Calibri"/>
          <w:i w:val="0"/>
          <w:caps w:val="0"/>
          <w:color w:val="333333"/>
          <w:spacing w:val="0"/>
          <w:kern w:val="0"/>
          <w:sz w:val="32"/>
          <w:szCs w:val="32"/>
          <w:u w:val="none"/>
          <w:bdr w:val="none" w:color="auto" w:sz="0" w:space="0"/>
          <w:lang w:val="en-US" w:eastAsia="zh-CN" w:bidi="ar"/>
        </w:rPr>
        <w:t>500m3</w:t>
      </w:r>
      <w:r>
        <w:rPr>
          <w:rFonts w:hint="eastAsia" w:ascii="宋体" w:hAnsi="宋体" w:eastAsia="宋体" w:cs="宋体"/>
          <w:i w:val="0"/>
          <w:caps w:val="0"/>
          <w:color w:val="333333"/>
          <w:spacing w:val="0"/>
          <w:kern w:val="0"/>
          <w:sz w:val="32"/>
          <w:szCs w:val="32"/>
          <w:u w:val="none"/>
          <w:bdr w:val="none" w:color="auto" w:sz="0" w:space="0"/>
          <w:lang w:val="en-US" w:eastAsia="zh-CN" w:bidi="ar"/>
        </w:rPr>
        <w:t>液氧贮槽破裂，大量液氧迅速外泄，周围可燃物在液氧或富氧条件下发生爆炸、燃烧，造成周边人员大量伤亡。事故具体原因正在进一步调查中。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640"/>
        <w:jc w:val="left"/>
        <w:rPr>
          <w:rFonts w:ascii="宋体" w:hAnsi="宋体" w:eastAsia="宋体" w:cs="宋体"/>
          <w:i w:val="0"/>
          <w:caps w:val="0"/>
          <w:color w:val="333333"/>
          <w:spacing w:val="0"/>
          <w:sz w:val="27"/>
          <w:szCs w:val="27"/>
          <w:u w:val="none"/>
        </w:rPr>
      </w:pPr>
      <w:r>
        <w:rPr>
          <w:rFonts w:hint="eastAsia" w:ascii="宋体" w:hAnsi="宋体" w:eastAsia="宋体" w:cs="宋体"/>
          <w:i w:val="0"/>
          <w:caps w:val="0"/>
          <w:color w:val="333333"/>
          <w:spacing w:val="0"/>
          <w:kern w:val="0"/>
          <w:sz w:val="32"/>
          <w:szCs w:val="32"/>
          <w:u w:val="none"/>
          <w:bdr w:val="none" w:color="auto" w:sz="0" w:space="0"/>
          <w:lang w:val="en-US" w:eastAsia="zh-CN" w:bidi="ar"/>
        </w:rPr>
        <w:t>今年以来，全国化工行业先后发生了江苏响水</w:t>
      </w:r>
      <w:r>
        <w:rPr>
          <w:rFonts w:ascii="宋体" w:hAnsi="宋体" w:eastAsia="宋体" w:cs="宋体"/>
          <w:i w:val="0"/>
          <w:caps w:val="0"/>
          <w:color w:val="333333"/>
          <w:spacing w:val="0"/>
          <w:kern w:val="0"/>
          <w:sz w:val="32"/>
          <w:szCs w:val="32"/>
          <w:u w:val="none"/>
          <w:bdr w:val="none" w:color="auto" w:sz="0" w:space="0"/>
          <w:lang w:val="en-US" w:eastAsia="zh-CN" w:bidi="ar"/>
        </w:rPr>
        <w:t>“</w:t>
      </w:r>
      <w:r>
        <w:rPr>
          <w:rFonts w:hint="default" w:ascii="Calibri" w:hAnsi="Calibri" w:eastAsia="宋体" w:cs="Calibri"/>
          <w:i w:val="0"/>
          <w:caps w:val="0"/>
          <w:color w:val="333333"/>
          <w:spacing w:val="0"/>
          <w:kern w:val="0"/>
          <w:sz w:val="32"/>
          <w:szCs w:val="32"/>
          <w:u w:val="none"/>
          <w:bdr w:val="none" w:color="auto" w:sz="0" w:space="0"/>
          <w:lang w:val="en-US" w:eastAsia="zh-CN" w:bidi="ar"/>
        </w:rPr>
        <w:t>3</w:t>
      </w:r>
      <w:r>
        <w:rPr>
          <w:rFonts w:hint="eastAsia" w:ascii="宋体" w:hAnsi="宋体" w:eastAsia="宋体" w:cs="宋体"/>
          <w:i w:val="0"/>
          <w:caps w:val="0"/>
          <w:color w:val="333333"/>
          <w:spacing w:val="0"/>
          <w:kern w:val="0"/>
          <w:sz w:val="32"/>
          <w:szCs w:val="32"/>
          <w:u w:val="none"/>
          <w:bdr w:val="none" w:color="auto" w:sz="0" w:space="0"/>
          <w:lang w:val="en-US" w:eastAsia="zh-CN" w:bidi="ar"/>
        </w:rPr>
        <w:t>·</w:t>
      </w:r>
      <w:r>
        <w:rPr>
          <w:rFonts w:hint="default" w:ascii="Calibri" w:hAnsi="Calibri" w:eastAsia="宋体" w:cs="Calibri"/>
          <w:i w:val="0"/>
          <w:caps w:val="0"/>
          <w:color w:val="333333"/>
          <w:spacing w:val="0"/>
          <w:kern w:val="0"/>
          <w:sz w:val="32"/>
          <w:szCs w:val="32"/>
          <w:u w:val="none"/>
          <w:bdr w:val="none" w:color="auto" w:sz="0" w:space="0"/>
          <w:lang w:val="en-US" w:eastAsia="zh-CN" w:bidi="ar"/>
        </w:rPr>
        <w:t>21</w:t>
      </w:r>
      <w:r>
        <w:rPr>
          <w:rFonts w:hint="eastAsia" w:ascii="宋体" w:hAnsi="宋体" w:eastAsia="宋体" w:cs="宋体"/>
          <w:i w:val="0"/>
          <w:caps w:val="0"/>
          <w:color w:val="333333"/>
          <w:spacing w:val="0"/>
          <w:kern w:val="0"/>
          <w:sz w:val="32"/>
          <w:szCs w:val="32"/>
          <w:u w:val="none"/>
          <w:bdr w:val="none" w:color="auto" w:sz="0" w:space="0"/>
          <w:lang w:val="en-US" w:eastAsia="zh-CN" w:bidi="ar"/>
        </w:rPr>
        <w:t>”、山东济南“</w:t>
      </w:r>
      <w:r>
        <w:rPr>
          <w:rFonts w:hint="default" w:ascii="Calibri" w:hAnsi="Calibri" w:eastAsia="宋体" w:cs="Calibri"/>
          <w:i w:val="0"/>
          <w:caps w:val="0"/>
          <w:color w:val="333333"/>
          <w:spacing w:val="0"/>
          <w:kern w:val="0"/>
          <w:sz w:val="32"/>
          <w:szCs w:val="32"/>
          <w:u w:val="none"/>
          <w:bdr w:val="none" w:color="auto" w:sz="0" w:space="0"/>
          <w:lang w:val="en-US" w:eastAsia="zh-CN" w:bidi="ar"/>
        </w:rPr>
        <w:t>4</w:t>
      </w:r>
      <w:r>
        <w:rPr>
          <w:rFonts w:hint="eastAsia" w:ascii="宋体" w:hAnsi="宋体" w:eastAsia="宋体" w:cs="宋体"/>
          <w:i w:val="0"/>
          <w:caps w:val="0"/>
          <w:color w:val="333333"/>
          <w:spacing w:val="0"/>
          <w:kern w:val="0"/>
          <w:sz w:val="32"/>
          <w:szCs w:val="32"/>
          <w:u w:val="none"/>
          <w:bdr w:val="none" w:color="auto" w:sz="0" w:space="0"/>
          <w:lang w:val="en-US" w:eastAsia="zh-CN" w:bidi="ar"/>
        </w:rPr>
        <w:t>·</w:t>
      </w:r>
      <w:r>
        <w:rPr>
          <w:rFonts w:hint="default" w:ascii="Calibri" w:hAnsi="Calibri" w:eastAsia="宋体" w:cs="Calibri"/>
          <w:i w:val="0"/>
          <w:caps w:val="0"/>
          <w:color w:val="333333"/>
          <w:spacing w:val="0"/>
          <w:kern w:val="0"/>
          <w:sz w:val="32"/>
          <w:szCs w:val="32"/>
          <w:u w:val="none"/>
          <w:bdr w:val="none" w:color="auto" w:sz="0" w:space="0"/>
          <w:lang w:val="en-US" w:eastAsia="zh-CN" w:bidi="ar"/>
        </w:rPr>
        <w:t>15</w:t>
      </w:r>
      <w:r>
        <w:rPr>
          <w:rFonts w:hint="eastAsia" w:ascii="宋体" w:hAnsi="宋体" w:eastAsia="宋体" w:cs="宋体"/>
          <w:i w:val="0"/>
          <w:caps w:val="0"/>
          <w:color w:val="333333"/>
          <w:spacing w:val="0"/>
          <w:kern w:val="0"/>
          <w:sz w:val="32"/>
          <w:szCs w:val="32"/>
          <w:u w:val="none"/>
          <w:bdr w:val="none" w:color="auto" w:sz="0" w:space="0"/>
          <w:lang w:val="en-US" w:eastAsia="zh-CN" w:bidi="ar"/>
        </w:rPr>
        <w:t>”、河南三门峡“</w:t>
      </w:r>
      <w:r>
        <w:rPr>
          <w:rFonts w:hint="default" w:ascii="Calibri" w:hAnsi="Calibri" w:eastAsia="宋体" w:cs="Calibri"/>
          <w:i w:val="0"/>
          <w:caps w:val="0"/>
          <w:color w:val="333333"/>
          <w:spacing w:val="0"/>
          <w:kern w:val="0"/>
          <w:sz w:val="32"/>
          <w:szCs w:val="32"/>
          <w:u w:val="none"/>
          <w:bdr w:val="none" w:color="auto" w:sz="0" w:space="0"/>
          <w:lang w:val="en-US" w:eastAsia="zh-CN" w:bidi="ar"/>
        </w:rPr>
        <w:t>7</w:t>
      </w:r>
      <w:r>
        <w:rPr>
          <w:rFonts w:hint="eastAsia" w:ascii="宋体" w:hAnsi="宋体" w:eastAsia="宋体" w:cs="宋体"/>
          <w:i w:val="0"/>
          <w:caps w:val="0"/>
          <w:color w:val="333333"/>
          <w:spacing w:val="0"/>
          <w:kern w:val="0"/>
          <w:sz w:val="32"/>
          <w:szCs w:val="32"/>
          <w:u w:val="none"/>
          <w:bdr w:val="none" w:color="auto" w:sz="0" w:space="0"/>
          <w:lang w:val="en-US" w:eastAsia="zh-CN" w:bidi="ar"/>
        </w:rPr>
        <w:t>·</w:t>
      </w:r>
      <w:r>
        <w:rPr>
          <w:rFonts w:hint="default" w:ascii="Calibri" w:hAnsi="Calibri" w:eastAsia="宋体" w:cs="Calibri"/>
          <w:i w:val="0"/>
          <w:caps w:val="0"/>
          <w:color w:val="333333"/>
          <w:spacing w:val="0"/>
          <w:kern w:val="0"/>
          <w:sz w:val="32"/>
          <w:szCs w:val="32"/>
          <w:u w:val="none"/>
          <w:bdr w:val="none" w:color="auto" w:sz="0" w:space="0"/>
          <w:lang w:val="en-US" w:eastAsia="zh-CN" w:bidi="ar"/>
        </w:rPr>
        <w:t>19</w:t>
      </w:r>
      <w:r>
        <w:rPr>
          <w:rFonts w:hint="eastAsia" w:ascii="宋体" w:hAnsi="宋体" w:eastAsia="宋体" w:cs="宋体"/>
          <w:i w:val="0"/>
          <w:caps w:val="0"/>
          <w:color w:val="333333"/>
          <w:spacing w:val="0"/>
          <w:kern w:val="0"/>
          <w:sz w:val="32"/>
          <w:szCs w:val="32"/>
          <w:u w:val="none"/>
          <w:bdr w:val="none" w:color="auto" w:sz="0" w:space="0"/>
          <w:lang w:val="en-US" w:eastAsia="zh-CN" w:bidi="ar"/>
        </w:rPr>
        <w:t>”三起重特大事故，伤亡惨重、影响恶劣，引起社会广泛关注。河南三门峡“</w:t>
      </w:r>
      <w:r>
        <w:rPr>
          <w:rFonts w:hint="default" w:ascii="Calibri" w:hAnsi="Calibri" w:eastAsia="宋体" w:cs="Calibri"/>
          <w:i w:val="0"/>
          <w:caps w:val="0"/>
          <w:color w:val="333333"/>
          <w:spacing w:val="0"/>
          <w:kern w:val="0"/>
          <w:sz w:val="32"/>
          <w:szCs w:val="32"/>
          <w:u w:val="none"/>
          <w:bdr w:val="none" w:color="auto" w:sz="0" w:space="0"/>
          <w:lang w:val="en-US" w:eastAsia="zh-CN" w:bidi="ar"/>
        </w:rPr>
        <w:t>7</w:t>
      </w:r>
      <w:r>
        <w:rPr>
          <w:rFonts w:hint="eastAsia" w:ascii="宋体" w:hAnsi="宋体" w:eastAsia="宋体" w:cs="宋体"/>
          <w:i w:val="0"/>
          <w:caps w:val="0"/>
          <w:color w:val="333333"/>
          <w:spacing w:val="0"/>
          <w:kern w:val="0"/>
          <w:sz w:val="32"/>
          <w:szCs w:val="32"/>
          <w:u w:val="none"/>
          <w:bdr w:val="none" w:color="auto" w:sz="0" w:space="0"/>
          <w:lang w:val="en-US" w:eastAsia="zh-CN" w:bidi="ar"/>
        </w:rPr>
        <w:t>·</w:t>
      </w:r>
      <w:r>
        <w:rPr>
          <w:rFonts w:hint="default" w:ascii="Calibri" w:hAnsi="Calibri" w:eastAsia="宋体" w:cs="Calibri"/>
          <w:i w:val="0"/>
          <w:caps w:val="0"/>
          <w:color w:val="333333"/>
          <w:spacing w:val="0"/>
          <w:kern w:val="0"/>
          <w:sz w:val="32"/>
          <w:szCs w:val="32"/>
          <w:u w:val="none"/>
          <w:bdr w:val="none" w:color="auto" w:sz="0" w:space="0"/>
          <w:lang w:val="en-US" w:eastAsia="zh-CN" w:bidi="ar"/>
        </w:rPr>
        <w:t>19</w:t>
      </w:r>
      <w:r>
        <w:rPr>
          <w:rFonts w:hint="eastAsia" w:ascii="宋体" w:hAnsi="宋体" w:eastAsia="宋体" w:cs="宋体"/>
          <w:i w:val="0"/>
          <w:caps w:val="0"/>
          <w:color w:val="333333"/>
          <w:spacing w:val="0"/>
          <w:kern w:val="0"/>
          <w:sz w:val="32"/>
          <w:szCs w:val="32"/>
          <w:u w:val="none"/>
          <w:bdr w:val="none" w:color="auto" w:sz="0" w:space="0"/>
          <w:lang w:val="en-US" w:eastAsia="zh-CN" w:bidi="ar"/>
        </w:rPr>
        <w:t>”事故暴露出事发企业安全意识、风险意识淡薄，风险辨识能力差，装置泄漏后处置不及时、带病运行，设备、生产等专业过程管理存在重大安全漏洞，事故还暴露出工厂设计布局不合理，对空气分离等配套装置安全生产重视不够等突出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640"/>
        <w:jc w:val="left"/>
        <w:rPr>
          <w:rFonts w:ascii="宋体" w:hAnsi="宋体" w:eastAsia="宋体" w:cs="宋体"/>
          <w:i w:val="0"/>
          <w:caps w:val="0"/>
          <w:color w:val="333333"/>
          <w:spacing w:val="0"/>
          <w:sz w:val="27"/>
          <w:szCs w:val="27"/>
          <w:u w:val="none"/>
        </w:rPr>
      </w:pPr>
      <w:r>
        <w:rPr>
          <w:rFonts w:ascii="宋体" w:hAnsi="宋体" w:eastAsia="宋体" w:cs="宋体"/>
          <w:i w:val="0"/>
          <w:caps w:val="0"/>
          <w:color w:val="333333"/>
          <w:spacing w:val="0"/>
          <w:kern w:val="0"/>
          <w:sz w:val="32"/>
          <w:szCs w:val="32"/>
          <w:u w:val="none"/>
          <w:bdr w:val="none" w:color="auto" w:sz="0" w:space="0"/>
          <w:lang w:val="en-US" w:eastAsia="zh-CN" w:bidi="ar"/>
        </w:rPr>
        <w:t>事故发生后，国务院领导同志高度重视，作出重要批示，要求全力做好人员搜救和伤员救治工作，尽快查明事故原因，依法依规严肃处理，同时深刻吸取事故教训，把危险化学品企业安全监管作为重中之重，进一步排查相关安全隐患，严防重特大事故发生。为深刻吸取事故教训，举一反三，强化风险排查管控，切实落实企业安全生产主体责任，进一步加强危险化学品安全生产工作，坚决防范和遏制重特大事故，全力维护人民生命财产安全，现提出如下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640"/>
        <w:jc w:val="left"/>
        <w:rPr>
          <w:rFonts w:ascii="宋体" w:hAnsi="宋体" w:eastAsia="宋体" w:cs="宋体"/>
          <w:i w:val="0"/>
          <w:caps w:val="0"/>
          <w:color w:val="333333"/>
          <w:spacing w:val="0"/>
          <w:sz w:val="27"/>
          <w:szCs w:val="27"/>
          <w:u w:val="none"/>
        </w:rPr>
      </w:pPr>
      <w:r>
        <w:rPr>
          <w:rFonts w:ascii="宋体" w:hAnsi="宋体" w:eastAsia="宋体" w:cs="宋体"/>
          <w:i w:val="0"/>
          <w:caps w:val="0"/>
          <w:color w:val="333333"/>
          <w:spacing w:val="0"/>
          <w:kern w:val="0"/>
          <w:sz w:val="32"/>
          <w:szCs w:val="32"/>
          <w:u w:val="none"/>
          <w:bdr w:val="none" w:color="auto" w:sz="0" w:space="0"/>
          <w:lang w:val="en-US" w:eastAsia="zh-CN" w:bidi="ar"/>
        </w:rPr>
        <w:t>一、严禁装置设备带病运行，开展空分装置专项检查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640"/>
        <w:jc w:val="left"/>
        <w:rPr>
          <w:rFonts w:ascii="宋体" w:hAnsi="宋体" w:eastAsia="宋体" w:cs="宋体"/>
          <w:i w:val="0"/>
          <w:caps w:val="0"/>
          <w:color w:val="333333"/>
          <w:spacing w:val="0"/>
          <w:sz w:val="27"/>
          <w:szCs w:val="27"/>
          <w:u w:val="none"/>
        </w:rPr>
      </w:pPr>
      <w:r>
        <w:rPr>
          <w:rFonts w:hint="eastAsia" w:ascii="宋体" w:hAnsi="宋体" w:eastAsia="宋体" w:cs="宋体"/>
          <w:i w:val="0"/>
          <w:caps w:val="0"/>
          <w:color w:val="333333"/>
          <w:spacing w:val="0"/>
          <w:kern w:val="0"/>
          <w:sz w:val="32"/>
          <w:szCs w:val="32"/>
          <w:u w:val="none"/>
          <w:bdr w:val="none" w:color="auto" w:sz="0" w:space="0"/>
          <w:lang w:val="en-US" w:eastAsia="zh-CN" w:bidi="ar"/>
        </w:rPr>
        <w:t>此次事故是义马气化厂空气分离装置发生泄漏后未及时消除隐患，持续带病运行引发的。义马气化厂净化分厂</w:t>
      </w:r>
      <w:r>
        <w:rPr>
          <w:rFonts w:ascii="宋体" w:hAnsi="宋体" w:eastAsia="宋体" w:cs="宋体"/>
          <w:i w:val="0"/>
          <w:caps w:val="0"/>
          <w:color w:val="333333"/>
          <w:spacing w:val="0"/>
          <w:kern w:val="0"/>
          <w:sz w:val="32"/>
          <w:szCs w:val="32"/>
          <w:u w:val="none"/>
          <w:bdr w:val="none" w:color="auto" w:sz="0" w:space="0"/>
          <w:lang w:val="en-US" w:eastAsia="zh-CN" w:bidi="ar"/>
        </w:rPr>
        <w:t>2019</w:t>
      </w:r>
      <w:r>
        <w:rPr>
          <w:rFonts w:hint="eastAsia" w:ascii="宋体" w:hAnsi="宋体" w:eastAsia="宋体" w:cs="宋体"/>
          <w:i w:val="0"/>
          <w:caps w:val="0"/>
          <w:color w:val="333333"/>
          <w:spacing w:val="0"/>
          <w:kern w:val="0"/>
          <w:sz w:val="32"/>
          <w:szCs w:val="32"/>
          <w:u w:val="none"/>
          <w:bdr w:val="none" w:color="auto" w:sz="0" w:space="0"/>
          <w:lang w:val="en-US" w:eastAsia="zh-CN" w:bidi="ar"/>
        </w:rPr>
        <w:t>年</w:t>
      </w:r>
      <w:r>
        <w:rPr>
          <w:rFonts w:hint="default" w:ascii="Calibri" w:hAnsi="Calibri" w:eastAsia="宋体" w:cs="Calibri"/>
          <w:i w:val="0"/>
          <w:caps w:val="0"/>
          <w:color w:val="333333"/>
          <w:spacing w:val="0"/>
          <w:kern w:val="0"/>
          <w:sz w:val="32"/>
          <w:szCs w:val="32"/>
          <w:u w:val="none"/>
          <w:bdr w:val="none" w:color="auto" w:sz="0" w:space="0"/>
          <w:lang w:val="en-US" w:eastAsia="zh-CN" w:bidi="ar"/>
        </w:rPr>
        <w:t>6</w:t>
      </w:r>
      <w:r>
        <w:rPr>
          <w:rFonts w:hint="eastAsia" w:ascii="宋体" w:hAnsi="宋体" w:eastAsia="宋体" w:cs="宋体"/>
          <w:i w:val="0"/>
          <w:caps w:val="0"/>
          <w:color w:val="333333"/>
          <w:spacing w:val="0"/>
          <w:kern w:val="0"/>
          <w:sz w:val="32"/>
          <w:szCs w:val="32"/>
          <w:u w:val="none"/>
          <w:bdr w:val="none" w:color="auto" w:sz="0" w:space="0"/>
          <w:lang w:val="en-US" w:eastAsia="zh-CN" w:bidi="ar"/>
        </w:rPr>
        <w:t>月</w:t>
      </w:r>
      <w:r>
        <w:rPr>
          <w:rFonts w:hint="default" w:ascii="Calibri" w:hAnsi="Calibri" w:eastAsia="宋体" w:cs="Calibri"/>
          <w:i w:val="0"/>
          <w:caps w:val="0"/>
          <w:color w:val="333333"/>
          <w:spacing w:val="0"/>
          <w:kern w:val="0"/>
          <w:sz w:val="32"/>
          <w:szCs w:val="32"/>
          <w:u w:val="none"/>
          <w:bdr w:val="none" w:color="auto" w:sz="0" w:space="0"/>
          <w:lang w:val="en-US" w:eastAsia="zh-CN" w:bidi="ar"/>
        </w:rPr>
        <w:t>26</w:t>
      </w:r>
      <w:r>
        <w:rPr>
          <w:rFonts w:hint="eastAsia" w:ascii="宋体" w:hAnsi="宋体" w:eastAsia="宋体" w:cs="宋体"/>
          <w:i w:val="0"/>
          <w:caps w:val="0"/>
          <w:color w:val="333333"/>
          <w:spacing w:val="0"/>
          <w:kern w:val="0"/>
          <w:sz w:val="32"/>
          <w:szCs w:val="32"/>
          <w:u w:val="none"/>
          <w:bdr w:val="none" w:color="auto" w:sz="0" w:space="0"/>
          <w:lang w:val="en-US" w:eastAsia="zh-CN" w:bidi="ar"/>
        </w:rPr>
        <w:t>日就已发现</w:t>
      </w:r>
      <w:r>
        <w:rPr>
          <w:rFonts w:hint="default" w:ascii="Calibri" w:hAnsi="Calibri" w:eastAsia="宋体" w:cs="Calibri"/>
          <w:i w:val="0"/>
          <w:caps w:val="0"/>
          <w:color w:val="333333"/>
          <w:spacing w:val="0"/>
          <w:kern w:val="0"/>
          <w:sz w:val="32"/>
          <w:szCs w:val="32"/>
          <w:u w:val="none"/>
          <w:bdr w:val="none" w:color="auto" w:sz="0" w:space="0"/>
          <w:lang w:val="en-US" w:eastAsia="zh-CN" w:bidi="ar"/>
        </w:rPr>
        <w:t>C</w:t>
      </w:r>
      <w:r>
        <w:rPr>
          <w:rFonts w:hint="eastAsia" w:ascii="宋体" w:hAnsi="宋体" w:eastAsia="宋体" w:cs="宋体"/>
          <w:i w:val="0"/>
          <w:caps w:val="0"/>
          <w:color w:val="333333"/>
          <w:spacing w:val="0"/>
          <w:kern w:val="0"/>
          <w:sz w:val="32"/>
          <w:szCs w:val="32"/>
          <w:u w:val="none"/>
          <w:bdr w:val="none" w:color="auto" w:sz="0" w:space="0"/>
          <w:lang w:val="en-US" w:eastAsia="zh-CN" w:bidi="ar"/>
        </w:rPr>
        <w:t>套空气分离装置冷箱保温层内氧含量上升，判断存在少量氧泄漏，但未引起足够重视，认为监护运行即可；</w:t>
      </w:r>
      <w:r>
        <w:rPr>
          <w:rFonts w:hint="default" w:ascii="Calibri" w:hAnsi="Calibri" w:eastAsia="宋体" w:cs="Calibri"/>
          <w:i w:val="0"/>
          <w:caps w:val="0"/>
          <w:color w:val="333333"/>
          <w:spacing w:val="0"/>
          <w:kern w:val="0"/>
          <w:sz w:val="32"/>
          <w:szCs w:val="32"/>
          <w:u w:val="none"/>
          <w:bdr w:val="none" w:color="auto" w:sz="0" w:space="0"/>
          <w:lang w:val="en-US" w:eastAsia="zh-CN" w:bidi="ar"/>
        </w:rPr>
        <w:t>7</w:t>
      </w:r>
      <w:r>
        <w:rPr>
          <w:rFonts w:hint="eastAsia" w:ascii="宋体" w:hAnsi="宋体" w:eastAsia="宋体" w:cs="宋体"/>
          <w:i w:val="0"/>
          <w:caps w:val="0"/>
          <w:color w:val="333333"/>
          <w:spacing w:val="0"/>
          <w:kern w:val="0"/>
          <w:sz w:val="32"/>
          <w:szCs w:val="32"/>
          <w:u w:val="none"/>
          <w:bdr w:val="none" w:color="auto" w:sz="0" w:space="0"/>
          <w:lang w:val="en-US" w:eastAsia="zh-CN" w:bidi="ar"/>
        </w:rPr>
        <w:t>月</w:t>
      </w:r>
      <w:r>
        <w:rPr>
          <w:rFonts w:hint="default" w:ascii="Calibri" w:hAnsi="Calibri" w:eastAsia="宋体" w:cs="Calibri"/>
          <w:i w:val="0"/>
          <w:caps w:val="0"/>
          <w:color w:val="333333"/>
          <w:spacing w:val="0"/>
          <w:kern w:val="0"/>
          <w:sz w:val="32"/>
          <w:szCs w:val="32"/>
          <w:u w:val="none"/>
          <w:bdr w:val="none" w:color="auto" w:sz="0" w:space="0"/>
          <w:lang w:val="en-US" w:eastAsia="zh-CN" w:bidi="ar"/>
        </w:rPr>
        <w:t>12</w:t>
      </w:r>
      <w:r>
        <w:rPr>
          <w:rFonts w:hint="eastAsia" w:ascii="宋体" w:hAnsi="宋体" w:eastAsia="宋体" w:cs="宋体"/>
          <w:i w:val="0"/>
          <w:caps w:val="0"/>
          <w:color w:val="333333"/>
          <w:spacing w:val="0"/>
          <w:kern w:val="0"/>
          <w:sz w:val="32"/>
          <w:szCs w:val="32"/>
          <w:u w:val="none"/>
          <w:bdr w:val="none" w:color="auto" w:sz="0" w:space="0"/>
          <w:lang w:val="en-US" w:eastAsia="zh-CN" w:bidi="ar"/>
        </w:rPr>
        <w:t>日冷箱外表面出现裂缝，泄漏量进一步增大，由于备用空分系统设备不完好等原因，企业却仍坚持“带病”生产，未及时采取停产检修措施，直至</w:t>
      </w:r>
      <w:r>
        <w:rPr>
          <w:rFonts w:hint="default" w:ascii="Calibri" w:hAnsi="Calibri" w:eastAsia="宋体" w:cs="Calibri"/>
          <w:i w:val="0"/>
          <w:caps w:val="0"/>
          <w:color w:val="333333"/>
          <w:spacing w:val="0"/>
          <w:kern w:val="0"/>
          <w:sz w:val="32"/>
          <w:szCs w:val="32"/>
          <w:u w:val="none"/>
          <w:bdr w:val="none" w:color="auto" w:sz="0" w:space="0"/>
          <w:lang w:val="en-US" w:eastAsia="zh-CN" w:bidi="ar"/>
        </w:rPr>
        <w:t>7</w:t>
      </w:r>
      <w:r>
        <w:rPr>
          <w:rFonts w:hint="eastAsia" w:ascii="宋体" w:hAnsi="宋体" w:eastAsia="宋体" w:cs="宋体"/>
          <w:i w:val="0"/>
          <w:caps w:val="0"/>
          <w:color w:val="333333"/>
          <w:spacing w:val="0"/>
          <w:kern w:val="0"/>
          <w:sz w:val="32"/>
          <w:szCs w:val="32"/>
          <w:u w:val="none"/>
          <w:bdr w:val="none" w:color="auto" w:sz="0" w:space="0"/>
          <w:lang w:val="en-US" w:eastAsia="zh-CN" w:bidi="ar"/>
        </w:rPr>
        <w:t>月</w:t>
      </w:r>
      <w:r>
        <w:rPr>
          <w:rFonts w:hint="default" w:ascii="Calibri" w:hAnsi="Calibri" w:eastAsia="宋体" w:cs="Calibri"/>
          <w:i w:val="0"/>
          <w:caps w:val="0"/>
          <w:color w:val="333333"/>
          <w:spacing w:val="0"/>
          <w:kern w:val="0"/>
          <w:sz w:val="32"/>
          <w:szCs w:val="32"/>
          <w:u w:val="none"/>
          <w:bdr w:val="none" w:color="auto" w:sz="0" w:space="0"/>
          <w:lang w:val="en-US" w:eastAsia="zh-CN" w:bidi="ar"/>
        </w:rPr>
        <w:t>19</w:t>
      </w:r>
      <w:r>
        <w:rPr>
          <w:rFonts w:hint="eastAsia" w:ascii="宋体" w:hAnsi="宋体" w:eastAsia="宋体" w:cs="宋体"/>
          <w:i w:val="0"/>
          <w:caps w:val="0"/>
          <w:color w:val="333333"/>
          <w:spacing w:val="0"/>
          <w:kern w:val="0"/>
          <w:sz w:val="32"/>
          <w:szCs w:val="32"/>
          <w:u w:val="none"/>
          <w:bdr w:val="none" w:color="auto" w:sz="0" w:space="0"/>
          <w:lang w:val="en-US" w:eastAsia="zh-CN" w:bidi="ar"/>
        </w:rPr>
        <w:t>日发生爆炸事故。各有关企业要认真吸取事故教训，充分认识化工生产装置带病运行存在的巨大安全风险，正确处理效益与安全的关系，树立 “隐患就是事故”的观念，确保发现隐患第一时间消除，坚决杜绝装置设备带病运行。地方各级应急管理部门要严格执法检查，发现存在装置设备带病运行等重大隐患的要责令立即处置，依法进行处罚，该停产的停产；要督促辖区内涉及空气分离装置企业开展风险隐患排查，将冷箱是否存在泄漏、空气分离装置总图布置是否合理、空压机入口空气中有机物控制是否到位、液氧系统烃类含量是否定期检测且数据准确、液氧储槽是否安全作为排查重点，对排查出的问题和隐患，要立即整改，不具备安全生产条件的要立即停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640"/>
        <w:jc w:val="left"/>
        <w:rPr>
          <w:rFonts w:ascii="宋体" w:hAnsi="宋体" w:eastAsia="宋体" w:cs="宋体"/>
          <w:i w:val="0"/>
          <w:caps w:val="0"/>
          <w:color w:val="333333"/>
          <w:spacing w:val="0"/>
          <w:sz w:val="27"/>
          <w:szCs w:val="27"/>
          <w:u w:val="none"/>
        </w:rPr>
      </w:pPr>
      <w:r>
        <w:rPr>
          <w:rFonts w:ascii="宋体" w:hAnsi="宋体" w:eastAsia="宋体" w:cs="宋体"/>
          <w:i w:val="0"/>
          <w:caps w:val="0"/>
          <w:color w:val="333333"/>
          <w:spacing w:val="0"/>
          <w:kern w:val="0"/>
          <w:sz w:val="32"/>
          <w:szCs w:val="32"/>
          <w:u w:val="none"/>
          <w:bdr w:val="none" w:color="auto" w:sz="0" w:space="0"/>
          <w:lang w:val="en-US" w:eastAsia="zh-CN" w:bidi="ar"/>
        </w:rPr>
        <w:t>二、加强设备专业管理，保证设备完好运行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640"/>
        <w:jc w:val="left"/>
        <w:rPr>
          <w:rFonts w:ascii="宋体" w:hAnsi="宋体" w:eastAsia="宋体" w:cs="宋体"/>
          <w:i w:val="0"/>
          <w:caps w:val="0"/>
          <w:color w:val="333333"/>
          <w:spacing w:val="0"/>
          <w:sz w:val="27"/>
          <w:szCs w:val="27"/>
          <w:u w:val="none"/>
        </w:rPr>
      </w:pPr>
      <w:r>
        <w:rPr>
          <w:rFonts w:ascii="宋体" w:hAnsi="宋体" w:eastAsia="宋体" w:cs="宋体"/>
          <w:i w:val="0"/>
          <w:caps w:val="0"/>
          <w:color w:val="333333"/>
          <w:spacing w:val="0"/>
          <w:kern w:val="0"/>
          <w:sz w:val="32"/>
          <w:szCs w:val="32"/>
          <w:u w:val="none"/>
          <w:bdr w:val="none" w:color="auto" w:sz="0" w:space="0"/>
          <w:lang w:val="en-US" w:eastAsia="zh-CN" w:bidi="ar"/>
        </w:rPr>
        <w:t>义马气化厂曾经是安全生产先进企业，但由于全要素安全管理存在漏洞，设备、生产等专业安全意识、风险意识淡漠，导致设备等专业管理滑坡，成为引发事故的重要原因。化工生产工艺复杂，条件苛刻，物料大多易燃易爆、有毒有害，加之高温、高压、低温等操作条件均对设备状况提出了严格的要求，日常生产中工艺波动、违规操作、使用不当、维护维修不到位等均可造成设备失效，引发物料泄漏而导致事故发生。加强设备完好性管理是化工安全生产的基础，各有关企业要高度重视设备专业管理，从源头优化设备设计选型，提高本质安全水平。要优选技术成熟、业绩良好的设备设施，熟练掌握设备设计材质、运行参数等安全信息，制定严格的设备检维修技术规程。要加大对重点部位检测检查频次，保证备用设备完好，认真开展预防性维修，把隐患问题消灭在萌芽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640"/>
        <w:jc w:val="left"/>
        <w:rPr>
          <w:rFonts w:ascii="宋体" w:hAnsi="宋体" w:eastAsia="宋体" w:cs="宋体"/>
          <w:i w:val="0"/>
          <w:caps w:val="0"/>
          <w:color w:val="333333"/>
          <w:spacing w:val="0"/>
          <w:sz w:val="27"/>
          <w:szCs w:val="27"/>
          <w:u w:val="none"/>
        </w:rPr>
      </w:pPr>
      <w:r>
        <w:rPr>
          <w:rFonts w:ascii="宋体" w:hAnsi="宋体" w:eastAsia="宋体" w:cs="宋体"/>
          <w:i w:val="0"/>
          <w:caps w:val="0"/>
          <w:color w:val="333333"/>
          <w:spacing w:val="0"/>
          <w:kern w:val="0"/>
          <w:sz w:val="32"/>
          <w:szCs w:val="32"/>
          <w:u w:val="none"/>
          <w:bdr w:val="none" w:color="auto" w:sz="0" w:space="0"/>
          <w:lang w:val="en-US" w:eastAsia="zh-CN" w:bidi="ar"/>
        </w:rPr>
        <w:t>三、加强化工过程安全全要素管理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640"/>
        <w:jc w:val="left"/>
        <w:rPr>
          <w:rFonts w:ascii="宋体" w:hAnsi="宋体" w:eastAsia="宋体" w:cs="宋体"/>
          <w:i w:val="0"/>
          <w:caps w:val="0"/>
          <w:color w:val="333333"/>
          <w:spacing w:val="0"/>
          <w:sz w:val="27"/>
          <w:szCs w:val="27"/>
          <w:u w:val="none"/>
        </w:rPr>
      </w:pPr>
      <w:r>
        <w:rPr>
          <w:rFonts w:hint="eastAsia" w:ascii="宋体" w:hAnsi="宋体" w:eastAsia="宋体" w:cs="宋体"/>
          <w:i w:val="0"/>
          <w:caps w:val="0"/>
          <w:color w:val="333333"/>
          <w:spacing w:val="0"/>
          <w:kern w:val="0"/>
          <w:sz w:val="32"/>
          <w:szCs w:val="32"/>
          <w:u w:val="none"/>
          <w:bdr w:val="none" w:color="auto" w:sz="0" w:space="0"/>
          <w:lang w:val="en-US" w:eastAsia="zh-CN" w:bidi="ar"/>
        </w:rPr>
        <w:t>化工过程涉及工艺、设备、仪表、电气等多个专业和复杂的公用工程系统，加强化工过程安全管理，是从专业上预防和控制化工事故的有效方法，是企业及时消除隐患、预防事故、构建安全生产长效机制的重要基础性工作。各有关企业要把化工过程安全管理的全要素融入日常企业管理体系中并作为主要内容，逐个要素抓好落实，按照化工过程安全管理的要求定期组织评估，分析查找薄弱环节，持续改进，进一步提升企业安全管理的科学性、系统性。要加强生产组织管理，正确处理安全与生产的关系，始终践行</w:t>
      </w:r>
      <w:r>
        <w:rPr>
          <w:rFonts w:ascii="宋体" w:hAnsi="宋体" w:eastAsia="宋体" w:cs="宋体"/>
          <w:i w:val="0"/>
          <w:caps w:val="0"/>
          <w:color w:val="333333"/>
          <w:spacing w:val="0"/>
          <w:kern w:val="0"/>
          <w:sz w:val="32"/>
          <w:szCs w:val="32"/>
          <w:u w:val="none"/>
          <w:bdr w:val="none" w:color="auto" w:sz="0" w:space="0"/>
          <w:lang w:val="en-US" w:eastAsia="zh-CN" w:bidi="ar"/>
        </w:rPr>
        <w:t>“安全第一、预防为主、综合治理”的安全生产方针，有效防范重特大事故发生。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640"/>
        <w:jc w:val="left"/>
        <w:rPr>
          <w:rFonts w:ascii="宋体" w:hAnsi="宋体" w:eastAsia="宋体" w:cs="宋体"/>
          <w:i w:val="0"/>
          <w:caps w:val="0"/>
          <w:color w:val="333333"/>
          <w:spacing w:val="0"/>
          <w:sz w:val="27"/>
          <w:szCs w:val="27"/>
          <w:u w:val="none"/>
        </w:rPr>
      </w:pPr>
      <w:r>
        <w:rPr>
          <w:rFonts w:ascii="宋体" w:hAnsi="宋体" w:eastAsia="宋体" w:cs="宋体"/>
          <w:i w:val="0"/>
          <w:caps w:val="0"/>
          <w:color w:val="333333"/>
          <w:spacing w:val="0"/>
          <w:kern w:val="0"/>
          <w:sz w:val="32"/>
          <w:szCs w:val="32"/>
          <w:u w:val="none"/>
          <w:bdr w:val="none" w:color="auto" w:sz="0" w:space="0"/>
          <w:lang w:val="en-US" w:eastAsia="zh-CN" w:bidi="ar"/>
        </w:rPr>
        <w:t>四、集中开展企业主要负责人警示教育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640"/>
        <w:jc w:val="left"/>
        <w:rPr>
          <w:rFonts w:ascii="宋体" w:hAnsi="宋体" w:eastAsia="宋体" w:cs="宋体"/>
          <w:i w:val="0"/>
          <w:caps w:val="0"/>
          <w:color w:val="333333"/>
          <w:spacing w:val="0"/>
          <w:sz w:val="27"/>
          <w:szCs w:val="27"/>
          <w:u w:val="none"/>
        </w:rPr>
      </w:pPr>
      <w:r>
        <w:rPr>
          <w:rFonts w:hint="eastAsia" w:ascii="宋体" w:hAnsi="宋体" w:eastAsia="宋体" w:cs="宋体"/>
          <w:i w:val="0"/>
          <w:caps w:val="0"/>
          <w:color w:val="333333"/>
          <w:spacing w:val="0"/>
          <w:kern w:val="0"/>
          <w:sz w:val="32"/>
          <w:szCs w:val="32"/>
          <w:u w:val="none"/>
          <w:bdr w:val="none" w:color="auto" w:sz="0" w:space="0"/>
          <w:lang w:val="en-US" w:eastAsia="zh-CN" w:bidi="ar"/>
        </w:rPr>
        <w:t>各地区应急管理部门要在</w:t>
      </w:r>
      <w:r>
        <w:rPr>
          <w:rFonts w:ascii="宋体" w:hAnsi="宋体" w:eastAsia="宋体" w:cs="宋体"/>
          <w:i w:val="0"/>
          <w:caps w:val="0"/>
          <w:color w:val="333333"/>
          <w:spacing w:val="0"/>
          <w:kern w:val="0"/>
          <w:sz w:val="32"/>
          <w:szCs w:val="32"/>
          <w:u w:val="none"/>
          <w:bdr w:val="none" w:color="auto" w:sz="0" w:space="0"/>
          <w:lang w:val="en-US" w:eastAsia="zh-CN" w:bidi="ar"/>
        </w:rPr>
        <w:t>2019</w:t>
      </w:r>
      <w:r>
        <w:rPr>
          <w:rFonts w:hint="eastAsia" w:ascii="宋体" w:hAnsi="宋体" w:eastAsia="宋体" w:cs="宋体"/>
          <w:i w:val="0"/>
          <w:caps w:val="0"/>
          <w:color w:val="333333"/>
          <w:spacing w:val="0"/>
          <w:kern w:val="0"/>
          <w:sz w:val="32"/>
          <w:szCs w:val="32"/>
          <w:u w:val="none"/>
          <w:bdr w:val="none" w:color="auto" w:sz="0" w:space="0"/>
          <w:lang w:val="en-US" w:eastAsia="zh-CN" w:bidi="ar"/>
        </w:rPr>
        <w:t>年</w:t>
      </w:r>
      <w:r>
        <w:rPr>
          <w:rFonts w:hint="default" w:ascii="Calibri" w:hAnsi="Calibri" w:eastAsia="宋体" w:cs="Calibri"/>
          <w:i w:val="0"/>
          <w:caps w:val="0"/>
          <w:color w:val="333333"/>
          <w:spacing w:val="0"/>
          <w:kern w:val="0"/>
          <w:sz w:val="32"/>
          <w:szCs w:val="32"/>
          <w:u w:val="none"/>
          <w:bdr w:val="none" w:color="auto" w:sz="0" w:space="0"/>
          <w:lang w:val="en-US" w:eastAsia="zh-CN" w:bidi="ar"/>
        </w:rPr>
        <w:t>8</w:t>
      </w:r>
      <w:r>
        <w:rPr>
          <w:rFonts w:hint="eastAsia" w:ascii="宋体" w:hAnsi="宋体" w:eastAsia="宋体" w:cs="宋体"/>
          <w:i w:val="0"/>
          <w:caps w:val="0"/>
          <w:color w:val="333333"/>
          <w:spacing w:val="0"/>
          <w:kern w:val="0"/>
          <w:sz w:val="32"/>
          <w:szCs w:val="32"/>
          <w:u w:val="none"/>
          <w:bdr w:val="none" w:color="auto" w:sz="0" w:space="0"/>
          <w:lang w:val="en-US" w:eastAsia="zh-CN" w:bidi="ar"/>
        </w:rPr>
        <w:t>月底前集中组织开展一次针对化工和危险化学品企业主要负责人法制意识、风险意识和事故教训的警示教育，有关中央企业分公司及省属企业由省级应急管理部门负责组织，其他化工和危险化学品企业由市级应急管理部门负责组织，各省、市级应急管理部门在警示教育完成后要分别与相关企业主要负责人签订落实安全生产主体责任承诺书，督促相关企业主要负责人集中精力组织做好企业安全风险排查管控工作，确保安全生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640"/>
        <w:jc w:val="left"/>
        <w:rPr>
          <w:rFonts w:ascii="宋体" w:hAnsi="宋体" w:eastAsia="宋体" w:cs="宋体"/>
          <w:i w:val="0"/>
          <w:caps w:val="0"/>
          <w:color w:val="333333"/>
          <w:spacing w:val="0"/>
          <w:sz w:val="27"/>
          <w:szCs w:val="27"/>
          <w:u w:val="none"/>
        </w:rPr>
      </w:pPr>
      <w:r>
        <w:rPr>
          <w:rFonts w:ascii="宋体" w:hAnsi="宋体" w:eastAsia="宋体" w:cs="宋体"/>
          <w:i w:val="0"/>
          <w:caps w:val="0"/>
          <w:color w:val="333333"/>
          <w:spacing w:val="0"/>
          <w:kern w:val="0"/>
          <w:sz w:val="32"/>
          <w:szCs w:val="32"/>
          <w:u w:val="none"/>
          <w:bdr w:val="none" w:color="auto" w:sz="0" w:space="0"/>
          <w:lang w:val="en-US" w:eastAsia="zh-CN" w:bidi="ar"/>
        </w:rPr>
        <w:t>五、认真做好当前高温季节化工和危险化学品安全生产工作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640"/>
        <w:jc w:val="left"/>
        <w:rPr>
          <w:rFonts w:ascii="宋体" w:hAnsi="宋体" w:eastAsia="宋体" w:cs="宋体"/>
          <w:i w:val="0"/>
          <w:caps w:val="0"/>
          <w:color w:val="333333"/>
          <w:spacing w:val="0"/>
          <w:sz w:val="27"/>
          <w:szCs w:val="27"/>
          <w:u w:val="none"/>
        </w:rPr>
      </w:pPr>
      <w:r>
        <w:rPr>
          <w:rFonts w:hint="eastAsia" w:ascii="宋体" w:hAnsi="宋体" w:eastAsia="宋体" w:cs="宋体"/>
          <w:i w:val="0"/>
          <w:caps w:val="0"/>
          <w:color w:val="333333"/>
          <w:spacing w:val="0"/>
          <w:kern w:val="0"/>
          <w:sz w:val="32"/>
          <w:szCs w:val="32"/>
          <w:u w:val="none"/>
          <w:bdr w:val="none" w:color="auto" w:sz="0" w:space="0"/>
          <w:lang w:val="en-US" w:eastAsia="zh-CN" w:bidi="ar"/>
        </w:rPr>
        <w:t>当前正值高温季节，酷暑、雷雨、台风等极端天气多，对化工和危险化学品安全生产带来不利影响，是事故的易发高发期。各有关企业要深刻吸取近年来高温季节化工和危险化学品事故教训，认真开展风险研判，科学制定防范措施，突出对重点环节、重点部位、重点岗位的排查，落实危险化学品重大危险源管理责任和管控措施，在危险化学品罐区进行动火、受限空间作业的一律升级管理。各级应急管理部门要紧紧抓住重点地区、重点企业，督促企业强化值班值守，落实岗位责任，加强日常巡检，发现问题及时处理，同时也要关注非重点地区的非主要生产装置，防止</w:t>
      </w:r>
      <w:r>
        <w:rPr>
          <w:rFonts w:ascii="宋体" w:hAnsi="宋体" w:eastAsia="宋体" w:cs="宋体"/>
          <w:i w:val="0"/>
          <w:caps w:val="0"/>
          <w:color w:val="333333"/>
          <w:spacing w:val="0"/>
          <w:kern w:val="0"/>
          <w:sz w:val="32"/>
          <w:szCs w:val="32"/>
          <w:u w:val="none"/>
          <w:bdr w:val="none" w:color="auto" w:sz="0" w:space="0"/>
          <w:lang w:val="en-US" w:eastAsia="zh-CN" w:bidi="ar"/>
        </w:rPr>
        <w:t>“想不到、管不到、治不到”的问题引发恶性事故，为新中国成立</w:t>
      </w:r>
      <w:r>
        <w:rPr>
          <w:rFonts w:hint="default" w:ascii="Calibri" w:hAnsi="Calibri" w:eastAsia="宋体" w:cs="Calibri"/>
          <w:i w:val="0"/>
          <w:caps w:val="0"/>
          <w:color w:val="333333"/>
          <w:spacing w:val="0"/>
          <w:kern w:val="0"/>
          <w:sz w:val="32"/>
          <w:szCs w:val="32"/>
          <w:u w:val="none"/>
          <w:bdr w:val="none" w:color="auto" w:sz="0" w:space="0"/>
          <w:lang w:val="en-US" w:eastAsia="zh-CN" w:bidi="ar"/>
        </w:rPr>
        <w:t>70</w:t>
      </w:r>
      <w:r>
        <w:rPr>
          <w:rFonts w:hint="eastAsia" w:ascii="宋体" w:hAnsi="宋体" w:eastAsia="宋体" w:cs="宋体"/>
          <w:i w:val="0"/>
          <w:caps w:val="0"/>
          <w:color w:val="333333"/>
          <w:spacing w:val="0"/>
          <w:kern w:val="0"/>
          <w:sz w:val="32"/>
          <w:szCs w:val="32"/>
          <w:u w:val="none"/>
          <w:bdr w:val="none" w:color="auto" w:sz="0" w:space="0"/>
          <w:lang w:val="en-US" w:eastAsia="zh-CN" w:bidi="ar"/>
        </w:rPr>
        <w:t>周年营造稳定的安全环境。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640"/>
        <w:jc w:val="left"/>
        <w:rPr>
          <w:rFonts w:ascii="宋体" w:hAnsi="宋体" w:eastAsia="宋体" w:cs="宋体"/>
          <w:i w:val="0"/>
          <w:caps w:val="0"/>
          <w:color w:val="333333"/>
          <w:spacing w:val="0"/>
          <w:sz w:val="27"/>
          <w:szCs w:val="27"/>
          <w:u w:val="none"/>
        </w:rPr>
      </w:pPr>
      <w:r>
        <w:rPr>
          <w:rFonts w:ascii="宋体" w:hAnsi="宋体" w:eastAsia="宋体" w:cs="宋体"/>
          <w:i w:val="0"/>
          <w:caps w:val="0"/>
          <w:color w:val="333333"/>
          <w:spacing w:val="0"/>
          <w:kern w:val="0"/>
          <w:sz w:val="32"/>
          <w:szCs w:val="32"/>
          <w:u w:val="none"/>
          <w:bdr w:val="none" w:color="auto" w:sz="0" w:space="0"/>
          <w:lang w:val="en-US" w:eastAsia="zh-CN" w:bidi="ar"/>
        </w:rPr>
        <w:t>请将本通报迅速传达到辖区内地方各级应急管理部门及有关企业。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12" w:afterAutospacing="0" w:line="560" w:lineRule="atLeast"/>
        <w:ind w:left="0" w:right="0" w:firstLine="640"/>
        <w:jc w:val="right"/>
        <w:rPr>
          <w:rFonts w:ascii="宋体" w:hAnsi="宋体" w:eastAsia="宋体" w:cs="宋体"/>
          <w:i w:val="0"/>
          <w:caps w:val="0"/>
          <w:color w:val="333333"/>
          <w:spacing w:val="0"/>
          <w:sz w:val="27"/>
          <w:szCs w:val="27"/>
          <w:u w:val="none"/>
        </w:rPr>
      </w:pPr>
      <w:r>
        <w:rPr>
          <w:rFonts w:ascii="宋体" w:hAnsi="宋体" w:eastAsia="宋体" w:cs="宋体"/>
          <w:i w:val="0"/>
          <w:caps w:val="0"/>
          <w:color w:val="333333"/>
          <w:spacing w:val="0"/>
          <w:kern w:val="0"/>
          <w:sz w:val="32"/>
          <w:szCs w:val="32"/>
          <w:u w:val="none"/>
          <w:bdr w:val="none" w:color="auto" w:sz="0" w:space="0"/>
          <w:lang w:val="en-US" w:eastAsia="zh-CN" w:bidi="ar"/>
        </w:rPr>
        <w:t>应急管理部办公厅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firstLine="0"/>
        <w:jc w:val="right"/>
        <w:rPr>
          <w:rFonts w:ascii="宋体" w:hAnsi="宋体" w:eastAsia="宋体" w:cs="宋体"/>
          <w:i w:val="0"/>
          <w:caps w:val="0"/>
          <w:color w:val="333333"/>
          <w:spacing w:val="0"/>
          <w:sz w:val="27"/>
          <w:szCs w:val="27"/>
          <w:u w:val="none"/>
        </w:rPr>
      </w:pPr>
      <w:r>
        <w:rPr>
          <w:rFonts w:ascii="宋体" w:hAnsi="宋体" w:eastAsia="宋体" w:cs="宋体"/>
          <w:i w:val="0"/>
          <w:caps w:val="0"/>
          <w:color w:val="333333"/>
          <w:spacing w:val="0"/>
          <w:kern w:val="0"/>
          <w:sz w:val="32"/>
          <w:szCs w:val="32"/>
          <w:u w:val="none"/>
          <w:bdr w:val="none" w:color="auto" w:sz="0" w:space="0"/>
          <w:lang w:val="en-US" w:eastAsia="zh-CN" w:bidi="ar"/>
        </w:rPr>
        <w:t>2019</w:t>
      </w:r>
      <w:r>
        <w:rPr>
          <w:rFonts w:hint="eastAsia" w:ascii="宋体" w:hAnsi="宋体" w:eastAsia="宋体" w:cs="宋体"/>
          <w:i w:val="0"/>
          <w:caps w:val="0"/>
          <w:color w:val="333333"/>
          <w:spacing w:val="0"/>
          <w:kern w:val="0"/>
          <w:sz w:val="32"/>
          <w:szCs w:val="32"/>
          <w:u w:val="none"/>
          <w:bdr w:val="none" w:color="auto" w:sz="0" w:space="0"/>
          <w:lang w:val="en-US" w:eastAsia="zh-CN" w:bidi="ar"/>
        </w:rPr>
        <w:t>年</w:t>
      </w:r>
      <w:r>
        <w:rPr>
          <w:rFonts w:hint="default" w:ascii="Calibri" w:hAnsi="Calibri" w:eastAsia="宋体" w:cs="Calibri"/>
          <w:i w:val="0"/>
          <w:caps w:val="0"/>
          <w:color w:val="333333"/>
          <w:spacing w:val="0"/>
          <w:kern w:val="0"/>
          <w:sz w:val="32"/>
          <w:szCs w:val="32"/>
          <w:u w:val="none"/>
          <w:bdr w:val="none" w:color="auto" w:sz="0" w:space="0"/>
          <w:lang w:val="en-US" w:eastAsia="zh-CN" w:bidi="ar"/>
        </w:rPr>
        <w:t>7</w:t>
      </w:r>
      <w:r>
        <w:rPr>
          <w:rFonts w:hint="eastAsia" w:ascii="宋体" w:hAnsi="宋体" w:eastAsia="宋体" w:cs="宋体"/>
          <w:i w:val="0"/>
          <w:caps w:val="0"/>
          <w:color w:val="333333"/>
          <w:spacing w:val="0"/>
          <w:kern w:val="0"/>
          <w:sz w:val="32"/>
          <w:szCs w:val="32"/>
          <w:u w:val="none"/>
          <w:bdr w:val="none" w:color="auto" w:sz="0" w:space="0"/>
          <w:lang w:val="en-US" w:eastAsia="zh-CN" w:bidi="ar"/>
        </w:rPr>
        <w:t>月</w:t>
      </w:r>
      <w:r>
        <w:rPr>
          <w:rFonts w:hint="default" w:ascii="Calibri" w:hAnsi="Calibri" w:eastAsia="宋体" w:cs="Calibri"/>
          <w:i w:val="0"/>
          <w:caps w:val="0"/>
          <w:color w:val="333333"/>
          <w:spacing w:val="0"/>
          <w:kern w:val="0"/>
          <w:sz w:val="32"/>
          <w:szCs w:val="32"/>
          <w:u w:val="none"/>
          <w:bdr w:val="none" w:color="auto" w:sz="0" w:space="0"/>
          <w:lang w:val="en-US" w:eastAsia="zh-CN" w:bidi="ar"/>
        </w:rPr>
        <w:t>25</w:t>
      </w:r>
      <w:r>
        <w:rPr>
          <w:rFonts w:hint="eastAsia" w:ascii="宋体" w:hAnsi="宋体" w:eastAsia="宋体" w:cs="宋体"/>
          <w:i w:val="0"/>
          <w:caps w:val="0"/>
          <w:color w:val="333333"/>
          <w:spacing w:val="0"/>
          <w:kern w:val="0"/>
          <w:sz w:val="32"/>
          <w:szCs w:val="32"/>
          <w:u w:val="none"/>
          <w:bdr w:val="none" w:color="auto" w:sz="0" w:space="0"/>
          <w:lang w:val="en-US" w:eastAsia="zh-CN" w:bidi="ar"/>
        </w:rPr>
        <w:t>日</w:t>
      </w:r>
    </w:p>
    <w:p>
      <w:bookmarkStart w:id="0" w:name="_GoBack"/>
      <w:bookmarkEnd w:id="0"/>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8B"/>
    <w:rsid w:val="00900284"/>
    <w:rsid w:val="00BA0E8B"/>
    <w:rsid w:val="00EA3B2F"/>
    <w:rsid w:val="25E92466"/>
    <w:rsid w:val="35AD0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1454</Words>
  <Characters>8289</Characters>
  <Lines>69</Lines>
  <Paragraphs>19</Paragraphs>
  <TotalTime>1</TotalTime>
  <ScaleCrop>false</ScaleCrop>
  <LinksUpToDate>false</LinksUpToDate>
  <CharactersWithSpaces>9724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2019-07-22T01:22:00Z</dcterms:created>
  <dc:creator>Ynzsnow</dc:creator>
  <cp:lastModifiedBy>w</cp:lastModifiedBy>
  <dcterms:modified xsi:type="dcterms:W3CDTF">2019-07-31T01:11:29Z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