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E6B6" w14:textId="77777777" w:rsidR="007C65EE" w:rsidRPr="000D021A" w:rsidRDefault="006A118C" w:rsidP="006A118C">
      <w:pPr>
        <w:jc w:val="center"/>
        <w:rPr>
          <w:rFonts w:ascii="宋体" w:eastAsia="宋体" w:hAnsi="宋体"/>
          <w:sz w:val="30"/>
          <w:szCs w:val="30"/>
        </w:rPr>
      </w:pPr>
      <w:r w:rsidRPr="000D021A">
        <w:rPr>
          <w:rFonts w:ascii="宋体" w:eastAsia="宋体" w:hAnsi="宋体"/>
          <w:sz w:val="30"/>
          <w:szCs w:val="30"/>
        </w:rPr>
        <w:t>危险化学品从业单位安全生产标准化评审人员考核</w:t>
      </w:r>
      <w:r w:rsidR="007C65EE" w:rsidRPr="000D021A">
        <w:rPr>
          <w:rFonts w:ascii="宋体" w:eastAsia="宋体" w:hAnsi="宋体" w:hint="eastAsia"/>
          <w:sz w:val="30"/>
          <w:szCs w:val="30"/>
        </w:rPr>
        <w:t>练习题</w:t>
      </w:r>
    </w:p>
    <w:p w14:paraId="72BD5B5D" w14:textId="126FF907" w:rsidR="006A118C" w:rsidRPr="000D021A" w:rsidRDefault="006A118C" w:rsidP="006A118C">
      <w:pPr>
        <w:jc w:val="center"/>
        <w:rPr>
          <w:rFonts w:ascii="宋体" w:eastAsia="宋体" w:hAnsi="宋体"/>
          <w:sz w:val="30"/>
          <w:szCs w:val="30"/>
        </w:rPr>
      </w:pPr>
      <w:r w:rsidRPr="000D021A">
        <w:rPr>
          <w:rFonts w:ascii="宋体" w:eastAsia="宋体" w:hAnsi="宋体"/>
          <w:sz w:val="30"/>
          <w:szCs w:val="30"/>
        </w:rPr>
        <w:t>再培</w:t>
      </w:r>
      <w:r w:rsidR="007C65EE" w:rsidRPr="000D021A">
        <w:rPr>
          <w:rFonts w:ascii="宋体" w:eastAsia="宋体" w:hAnsi="宋体" w:hint="eastAsia"/>
          <w:sz w:val="30"/>
          <w:szCs w:val="30"/>
        </w:rPr>
        <w:t>训</w:t>
      </w:r>
      <w:r w:rsidR="007C65EE" w:rsidRPr="000D021A">
        <w:rPr>
          <w:rFonts w:ascii="宋体" w:eastAsia="宋体" w:hAnsi="宋体"/>
          <w:sz w:val="30"/>
          <w:szCs w:val="30"/>
        </w:rPr>
        <w:t>—</w:t>
      </w:r>
      <w:r w:rsidR="007C65EE" w:rsidRPr="000D021A">
        <w:rPr>
          <w:rFonts w:ascii="宋体" w:eastAsia="宋体" w:hAnsi="宋体" w:hint="eastAsia"/>
          <w:sz w:val="30"/>
          <w:szCs w:val="30"/>
        </w:rPr>
        <w:t>判断题</w:t>
      </w:r>
    </w:p>
    <w:p w14:paraId="59699EFB" w14:textId="4404F0CE" w:rsidR="006A118C" w:rsidRDefault="006A118C" w:rsidP="006A118C">
      <w:pPr>
        <w:jc w:val="center"/>
        <w:rPr>
          <w:rFonts w:ascii="宋体" w:eastAsia="宋体" w:hAnsi="宋体"/>
          <w:sz w:val="24"/>
          <w:szCs w:val="24"/>
        </w:rPr>
      </w:pPr>
    </w:p>
    <w:p w14:paraId="0C96DEB7" w14:textId="12EAB7B9" w:rsidR="006A118C" w:rsidRDefault="006A118C" w:rsidP="006A118C">
      <w:pPr>
        <w:rPr>
          <w:rFonts w:ascii="宋体" w:eastAsia="宋体" w:hAnsi="宋体"/>
          <w:sz w:val="24"/>
          <w:szCs w:val="24"/>
        </w:rPr>
      </w:pPr>
    </w:p>
    <w:p w14:paraId="0F64C8F6" w14:textId="3396F0F0" w:rsidR="006A118C" w:rsidRPr="006A118C" w:rsidRDefault="006A118C" w:rsidP="006A118C">
      <w:pPr>
        <w:ind w:left="312" w:hangingChars="130" w:hanging="312"/>
        <w:jc w:val="left"/>
        <w:rPr>
          <w:rFonts w:ascii="Times New Roman" w:eastAsia="黑体" w:hAnsi="Times New Roman" w:cs="Times New Roman"/>
          <w:sz w:val="24"/>
          <w:szCs w:val="24"/>
        </w:rPr>
      </w:pPr>
      <w:r w:rsidRPr="006A118C">
        <w:rPr>
          <w:rFonts w:ascii="Times New Roman" w:eastAsia="黑体" w:hAnsi="Times New Roman" w:cs="Times New Roman"/>
          <w:sz w:val="24"/>
          <w:szCs w:val="24"/>
        </w:rPr>
        <w:t>三</w:t>
      </w:r>
      <w:r w:rsidRPr="006A118C">
        <w:rPr>
          <w:rFonts w:ascii="Times New Roman" w:eastAsia="黑体" w:hAnsi="Times New Roman" w:cs="Times New Roman"/>
          <w:sz w:val="24"/>
          <w:szCs w:val="24"/>
        </w:rPr>
        <w:t>.</w:t>
      </w:r>
      <w:r w:rsidRPr="006A118C">
        <w:rPr>
          <w:rFonts w:ascii="Times New Roman" w:eastAsia="黑体" w:hAnsi="Times New Roman" w:cs="Times New Roman"/>
          <w:sz w:val="24"/>
          <w:szCs w:val="24"/>
        </w:rPr>
        <w:t>判断题</w:t>
      </w:r>
      <w:r w:rsidRPr="006A118C">
        <w:rPr>
          <w:rFonts w:ascii="Times New Roman" w:eastAsia="黑体" w:hAnsi="Times New Roman" w:cs="Times New Roman"/>
          <w:sz w:val="24"/>
          <w:szCs w:val="24"/>
        </w:rPr>
        <w:t xml:space="preserve"> (</w:t>
      </w:r>
      <w:r w:rsidRPr="006A118C">
        <w:rPr>
          <w:rFonts w:ascii="Times New Roman" w:eastAsia="黑体" w:hAnsi="Times New Roman" w:cs="Times New Roman"/>
          <w:sz w:val="24"/>
          <w:szCs w:val="24"/>
        </w:rPr>
        <w:t>正确的填</w:t>
      </w:r>
      <w:r w:rsidRPr="006A118C">
        <w:rPr>
          <w:rFonts w:ascii="Times New Roman" w:eastAsia="黑体" w:hAnsi="Times New Roman" w:cs="Times New Roman"/>
          <w:sz w:val="24"/>
          <w:szCs w:val="24"/>
        </w:rPr>
        <w:t>A</w:t>
      </w:r>
      <w:r w:rsidRPr="006A118C">
        <w:rPr>
          <w:rFonts w:ascii="Times New Roman" w:eastAsia="黑体" w:hAnsi="Times New Roman" w:cs="Times New Roman"/>
          <w:sz w:val="24"/>
          <w:szCs w:val="24"/>
        </w:rPr>
        <w:t>，错误填</w:t>
      </w:r>
      <w:r w:rsidRPr="006A118C">
        <w:rPr>
          <w:rFonts w:ascii="Times New Roman" w:eastAsia="黑体" w:hAnsi="Times New Roman" w:cs="Times New Roman"/>
          <w:sz w:val="24"/>
          <w:szCs w:val="24"/>
        </w:rPr>
        <w:t>B</w:t>
      </w:r>
      <w:r w:rsidRPr="006A118C">
        <w:rPr>
          <w:rFonts w:ascii="Times New Roman" w:eastAsia="黑体" w:hAnsi="Times New Roman" w:cs="Times New Roman"/>
          <w:sz w:val="24"/>
          <w:szCs w:val="24"/>
        </w:rPr>
        <w:t>，每小题</w:t>
      </w:r>
      <w:r w:rsidRPr="006A118C">
        <w:rPr>
          <w:rFonts w:ascii="Times New Roman" w:eastAsia="黑体" w:hAnsi="Times New Roman" w:cs="Times New Roman"/>
          <w:sz w:val="24"/>
          <w:szCs w:val="24"/>
        </w:rPr>
        <w:t xml:space="preserve"> 1 </w:t>
      </w:r>
      <w:r w:rsidRPr="006A118C">
        <w:rPr>
          <w:rFonts w:ascii="Times New Roman" w:eastAsia="黑体" w:hAnsi="Times New Roman" w:cs="Times New Roman"/>
          <w:sz w:val="24"/>
          <w:szCs w:val="24"/>
        </w:rPr>
        <w:t>分</w:t>
      </w:r>
      <w:r w:rsidRPr="006A118C">
        <w:rPr>
          <w:rFonts w:ascii="Times New Roman" w:eastAsia="黑体" w:hAnsi="Times New Roman" w:cs="Times New Roman"/>
          <w:sz w:val="24"/>
          <w:szCs w:val="24"/>
        </w:rPr>
        <w:t xml:space="preserve">) </w:t>
      </w:r>
    </w:p>
    <w:p w14:paraId="5B4E85C7" w14:textId="2BB6C4BA" w:rsidR="002A5BBB" w:rsidRDefault="002A5BBB" w:rsidP="006A118C">
      <w:pPr>
        <w:spacing w:line="300" w:lineRule="exact"/>
        <w:ind w:firstLineChars="200" w:firstLine="480"/>
        <w:rPr>
          <w:rFonts w:ascii="Times New Roman" w:eastAsia="宋体" w:hAnsi="Times New Roman" w:cs="Times New Roman"/>
          <w:sz w:val="24"/>
          <w:szCs w:val="24"/>
        </w:rPr>
      </w:pPr>
    </w:p>
    <w:p w14:paraId="46B234FB"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生产经营单位的负责人对本单位的安全生产工作全面负责，但可以通过内部工作分工，确定其只部分负责。</w:t>
      </w:r>
      <w:r w:rsidRPr="002A5BBB">
        <w:rPr>
          <w:rFonts w:ascii="Times New Roman" w:eastAsia="宋体" w:hAnsi="Times New Roman" w:cs="Times New Roman"/>
          <w:sz w:val="24"/>
          <w:szCs w:val="24"/>
        </w:rPr>
        <w:t xml:space="preserve">                                   ( ) </w:t>
      </w:r>
    </w:p>
    <w:p w14:paraId="3DA74FC9"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从业人员发现直接危及人身安全的紧急情况时，有权停止作业或者在采取可能的应急措施后撤离作业场所。</w:t>
      </w:r>
      <w:r w:rsidRPr="002A5BBB">
        <w:rPr>
          <w:rFonts w:ascii="Times New Roman" w:eastAsia="宋体" w:hAnsi="Times New Roman" w:cs="Times New Roman"/>
          <w:sz w:val="24"/>
          <w:szCs w:val="24"/>
        </w:rPr>
        <w:t xml:space="preserve">                                   ( )  </w:t>
      </w:r>
    </w:p>
    <w:p w14:paraId="56AC9A40"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生产经营单位使用被派遣劳动者的，不必对被派遣劳动者进行岗位安全操作规程和安全操作技能的教育和培训。</w:t>
      </w:r>
      <w:r w:rsidRPr="002A5BBB">
        <w:rPr>
          <w:rFonts w:ascii="Times New Roman" w:eastAsia="宋体" w:hAnsi="Times New Roman" w:cs="Times New Roman"/>
          <w:sz w:val="24"/>
          <w:szCs w:val="24"/>
        </w:rPr>
        <w:t xml:space="preserve">                               ( )</w:t>
      </w:r>
    </w:p>
    <w:p w14:paraId="36A666FC"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依据《安全生产法》的规定，安全生产工作坚持安全第一、预防为主的方针。</w:t>
      </w:r>
      <w:r w:rsidRPr="002A5BBB">
        <w:rPr>
          <w:rFonts w:ascii="Times New Roman" w:eastAsia="宋体" w:hAnsi="Times New Roman" w:cs="Times New Roman"/>
          <w:sz w:val="24"/>
          <w:szCs w:val="24"/>
        </w:rPr>
        <w:t xml:space="preserve">               </w:t>
      </w:r>
    </w:p>
    <w:p w14:paraId="28C9B44E"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 )</w:t>
      </w:r>
    </w:p>
    <w:p w14:paraId="5D16D73F"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5.</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在有毒气体的管道上进行抽堵盲板作业时，作业人员应站在下风向。</w:t>
      </w:r>
      <w:r w:rsidRPr="002A5BBB">
        <w:rPr>
          <w:rFonts w:ascii="Times New Roman" w:eastAsia="宋体" w:hAnsi="Times New Roman" w:cs="Times New Roman"/>
          <w:sz w:val="24"/>
          <w:szCs w:val="24"/>
        </w:rPr>
        <w:t xml:space="preserve">  ( ) </w:t>
      </w:r>
    </w:p>
    <w:p w14:paraId="504C6D98"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6.</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危险物品的生产、经营、储存单位，应当设置安全生产管理机构或者配备兼职安全生产管理人员。</w:t>
      </w:r>
      <w:r w:rsidRPr="002A5BBB">
        <w:rPr>
          <w:rFonts w:ascii="Times New Roman" w:eastAsia="宋体" w:hAnsi="Times New Roman" w:cs="Times New Roman"/>
          <w:sz w:val="24"/>
          <w:szCs w:val="24"/>
        </w:rPr>
        <w:t xml:space="preserve">                                          ( )</w:t>
      </w:r>
    </w:p>
    <w:p w14:paraId="1F1534AA"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7.</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特种作业人员未按照规定经专门的安全作业培训，未取得相应资格，上岗作业导致事故的，应追究生产经营单位有关人员的责任。</w:t>
      </w:r>
      <w:r w:rsidRPr="002A5BBB">
        <w:rPr>
          <w:rFonts w:ascii="Times New Roman" w:eastAsia="宋体" w:hAnsi="Times New Roman" w:cs="Times New Roman"/>
          <w:sz w:val="24"/>
          <w:szCs w:val="24"/>
        </w:rPr>
        <w:t xml:space="preserve">              ( )  </w:t>
      </w:r>
    </w:p>
    <w:p w14:paraId="0B922C70"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8.</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动火作业过程中，如遇异味、异响、突然泄漏等情况，应立即停止动火。</w:t>
      </w:r>
      <w:r w:rsidRPr="002A5BBB">
        <w:rPr>
          <w:rFonts w:ascii="Times New Roman" w:eastAsia="宋体" w:hAnsi="Times New Roman" w:cs="Times New Roman"/>
          <w:sz w:val="24"/>
          <w:szCs w:val="24"/>
        </w:rPr>
        <w:t>(   )</w:t>
      </w:r>
    </w:p>
    <w:p w14:paraId="01BF6D87"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9.</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生产经营单位的安全生产管理人员应当恪尽职守，依法履行职责。</w:t>
      </w:r>
      <w:r w:rsidRPr="002A5BBB">
        <w:rPr>
          <w:rFonts w:ascii="Times New Roman" w:eastAsia="宋体" w:hAnsi="Times New Roman" w:cs="Times New Roman"/>
          <w:sz w:val="24"/>
          <w:szCs w:val="24"/>
        </w:rPr>
        <w:t xml:space="preserve">    ( ) </w:t>
      </w:r>
    </w:p>
    <w:p w14:paraId="27D9874C"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10.</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员工发现直接危及人身安全的紧急情况时，可以边作业边报告本单位负责人。</w:t>
      </w:r>
      <w:r w:rsidRPr="002A5BBB">
        <w:rPr>
          <w:rFonts w:ascii="Times New Roman" w:eastAsia="宋体" w:hAnsi="Times New Roman" w:cs="Times New Roman"/>
          <w:sz w:val="24"/>
          <w:szCs w:val="24"/>
        </w:rPr>
        <w:t xml:space="preserve">                                                           (   )</w:t>
      </w:r>
    </w:p>
    <w:p w14:paraId="5F282B61"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11.</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按照《关于加强化工过程安全管理的指导意见》（安监总管三〔</w:t>
      </w:r>
      <w:r w:rsidRPr="002A5BBB">
        <w:rPr>
          <w:rFonts w:ascii="Times New Roman" w:eastAsia="宋体" w:hAnsi="Times New Roman" w:cs="Times New Roman"/>
          <w:sz w:val="24"/>
          <w:szCs w:val="24"/>
        </w:rPr>
        <w:t>2013</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88</w:t>
      </w:r>
      <w:r w:rsidRPr="002A5BBB">
        <w:rPr>
          <w:rFonts w:ascii="Times New Roman" w:eastAsia="宋体" w:hAnsi="Times New Roman" w:cs="Times New Roman"/>
          <w:sz w:val="24"/>
          <w:szCs w:val="24"/>
        </w:rPr>
        <w:t>号）要求，企业至少每</w:t>
      </w:r>
      <w:r w:rsidRPr="002A5BBB">
        <w:rPr>
          <w:rFonts w:ascii="Times New Roman" w:eastAsia="宋体" w:hAnsi="Times New Roman" w:cs="Times New Roman"/>
          <w:sz w:val="24"/>
          <w:szCs w:val="24"/>
        </w:rPr>
        <w:t>3</w:t>
      </w:r>
      <w:r w:rsidRPr="002A5BBB">
        <w:rPr>
          <w:rFonts w:ascii="Times New Roman" w:eastAsia="宋体" w:hAnsi="Times New Roman" w:cs="Times New Roman"/>
          <w:sz w:val="24"/>
          <w:szCs w:val="24"/>
        </w:rPr>
        <w:t>年要对操作规程进行审核修订。（</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2314FEA2"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12.</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化学品的反应特性、热稳定性以及化学稳定性等，属于化学品的工艺技术信息。（</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777950E2"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13.</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依据《化工企业工艺安全管理实施导则》（</w:t>
      </w:r>
      <w:r w:rsidRPr="002A5BBB">
        <w:rPr>
          <w:rFonts w:ascii="Times New Roman" w:eastAsia="宋体" w:hAnsi="Times New Roman" w:cs="Times New Roman"/>
          <w:sz w:val="24"/>
          <w:szCs w:val="24"/>
        </w:rPr>
        <w:t>AQ/T3034</w:t>
      </w:r>
      <w:r w:rsidRPr="002A5BBB">
        <w:rPr>
          <w:rFonts w:ascii="Times New Roman" w:eastAsia="宋体" w:hAnsi="Times New Roman" w:cs="Times New Roman"/>
          <w:sz w:val="24"/>
          <w:szCs w:val="24"/>
        </w:rPr>
        <w:t>），设计的物料最大存储量、安全操作范围等，属于工艺设备信息。（</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0420EB9C"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14.</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按照《关于加强化工过程安全管理的指导意见》（安监总管三〔</w:t>
      </w:r>
      <w:r w:rsidRPr="002A5BBB">
        <w:rPr>
          <w:rFonts w:ascii="Times New Roman" w:eastAsia="宋体" w:hAnsi="Times New Roman" w:cs="Times New Roman"/>
          <w:sz w:val="24"/>
          <w:szCs w:val="24"/>
        </w:rPr>
        <w:t>2013</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88</w:t>
      </w:r>
      <w:r w:rsidRPr="002A5BBB">
        <w:rPr>
          <w:rFonts w:ascii="Times New Roman" w:eastAsia="宋体" w:hAnsi="Times New Roman" w:cs="Times New Roman"/>
          <w:sz w:val="24"/>
          <w:szCs w:val="24"/>
        </w:rPr>
        <w:t>号）要求，为了确保风险辨识分析的工作质量，应组织企业管理人员、技术人员参与风险辨识分析。（</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7DFB7CBC" w14:textId="2D412D78"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15.</w:t>
      </w:r>
      <w:r w:rsidRPr="002A5BBB">
        <w:rPr>
          <w:rFonts w:ascii="Times New Roman" w:eastAsia="宋体" w:hAnsi="Times New Roman" w:cs="Times New Roman"/>
          <w:sz w:val="24"/>
          <w:szCs w:val="24"/>
        </w:rPr>
        <w:tab/>
      </w:r>
      <w:r w:rsidR="00C03195" w:rsidRPr="00C03195">
        <w:rPr>
          <w:rFonts w:ascii="Times New Roman" w:eastAsia="宋体" w:hAnsi="Times New Roman" w:cs="Times New Roman" w:hint="eastAsia"/>
          <w:sz w:val="24"/>
          <w:szCs w:val="24"/>
        </w:rPr>
        <w:t>依据《危险化学品企业特殊作业安全规范》</w:t>
      </w:r>
      <w:r w:rsidR="00C03195" w:rsidRPr="00C03195">
        <w:rPr>
          <w:rFonts w:ascii="Times New Roman" w:eastAsia="宋体" w:hAnsi="Times New Roman" w:cs="Times New Roman"/>
          <w:sz w:val="24"/>
          <w:szCs w:val="24"/>
        </w:rPr>
        <w:t xml:space="preserve"> (GB 30871-2022)</w:t>
      </w:r>
      <w:r w:rsidR="00C03195" w:rsidRPr="00C03195">
        <w:rPr>
          <w:rFonts w:ascii="Times New Roman" w:eastAsia="宋体" w:hAnsi="Times New Roman" w:cs="Times New Roman"/>
          <w:sz w:val="24"/>
          <w:szCs w:val="24"/>
        </w:rPr>
        <w:t>，所有的受限空间作业，现场均应配置移动式气体检测报警仪，连续检测受限空间内可燃气体、有毒气体及氧气浓度。</w:t>
      </w:r>
      <w:r w:rsidR="00C03195" w:rsidRPr="00C03195">
        <w:rPr>
          <w:rFonts w:ascii="Times New Roman" w:eastAsia="宋体" w:hAnsi="Times New Roman" w:cs="Times New Roman"/>
          <w:sz w:val="24"/>
          <w:szCs w:val="24"/>
        </w:rPr>
        <w:t xml:space="preserve">( </w:t>
      </w:r>
      <w:r w:rsidR="00C03195">
        <w:rPr>
          <w:rFonts w:ascii="Times New Roman" w:eastAsia="宋体" w:hAnsi="Times New Roman" w:cs="Times New Roman"/>
          <w:sz w:val="24"/>
          <w:szCs w:val="24"/>
        </w:rPr>
        <w:t xml:space="preserve"> </w:t>
      </w:r>
      <w:r w:rsidR="00C03195" w:rsidRPr="00C03195">
        <w:rPr>
          <w:rFonts w:ascii="Times New Roman" w:eastAsia="宋体" w:hAnsi="Times New Roman" w:cs="Times New Roman"/>
          <w:sz w:val="24"/>
          <w:szCs w:val="24"/>
        </w:rPr>
        <w:t xml:space="preserve">  )</w:t>
      </w:r>
    </w:p>
    <w:p w14:paraId="33ED39ED"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16.</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危险源不同，其伴随的风险大小往往不同。</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2ED3F5DE"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17.</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风险辨识工作是由企业安全部门或几个部门一起来完成。</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148C050A" w14:textId="25255B39"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18.</w:t>
      </w:r>
      <w:r w:rsidRPr="002A5BBB">
        <w:rPr>
          <w:rFonts w:ascii="Times New Roman" w:eastAsia="宋体" w:hAnsi="Times New Roman" w:cs="Times New Roman"/>
          <w:sz w:val="24"/>
          <w:szCs w:val="24"/>
        </w:rPr>
        <w:tab/>
      </w:r>
      <w:r w:rsidR="00C03195" w:rsidRPr="00C03195">
        <w:rPr>
          <w:rFonts w:ascii="Times New Roman" w:eastAsia="宋体" w:hAnsi="Times New Roman" w:cs="Times New Roman" w:hint="eastAsia"/>
          <w:sz w:val="24"/>
          <w:szCs w:val="24"/>
        </w:rPr>
        <w:t>企业应对所有危险化学品，包括产品、原料和中间产品进行普查，建立危险化学品档案。</w:t>
      </w:r>
      <w:r w:rsidR="00C03195" w:rsidRPr="00C03195">
        <w:rPr>
          <w:rFonts w:ascii="Times New Roman" w:eastAsia="宋体" w:hAnsi="Times New Roman" w:cs="Times New Roman"/>
          <w:sz w:val="24"/>
          <w:szCs w:val="24"/>
        </w:rPr>
        <w:t xml:space="preserve">( </w:t>
      </w:r>
      <w:r w:rsidR="00C03195">
        <w:rPr>
          <w:rFonts w:ascii="Times New Roman" w:eastAsia="宋体" w:hAnsi="Times New Roman" w:cs="Times New Roman"/>
          <w:sz w:val="24"/>
          <w:szCs w:val="24"/>
        </w:rPr>
        <w:t xml:space="preserve"> </w:t>
      </w:r>
      <w:r w:rsidR="00C03195" w:rsidRPr="00C03195">
        <w:rPr>
          <w:rFonts w:ascii="Times New Roman" w:eastAsia="宋体" w:hAnsi="Times New Roman" w:cs="Times New Roman"/>
          <w:sz w:val="24"/>
          <w:szCs w:val="24"/>
        </w:rPr>
        <w:t xml:space="preserve">  )</w:t>
      </w:r>
    </w:p>
    <w:p w14:paraId="1ED902F6" w14:textId="4411F626" w:rsidR="00C03195"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19.</w:t>
      </w:r>
      <w:r w:rsidRPr="002A5BBB">
        <w:rPr>
          <w:rFonts w:ascii="Times New Roman" w:eastAsia="宋体" w:hAnsi="Times New Roman" w:cs="Times New Roman"/>
          <w:sz w:val="24"/>
          <w:szCs w:val="24"/>
        </w:rPr>
        <w:tab/>
      </w:r>
      <w:r w:rsidR="00C03195" w:rsidRPr="00C03195">
        <w:rPr>
          <w:rFonts w:ascii="Times New Roman" w:eastAsia="宋体" w:hAnsi="Times New Roman" w:cs="Times New Roman" w:hint="eastAsia"/>
          <w:sz w:val="24"/>
          <w:szCs w:val="24"/>
        </w:rPr>
        <w:t>闪点是在规定的试验条件下，可燃性液体或固体表面产生的蒸气与空气形成的混合物，遇火源能够闪燃的液体或固体的最高温度。（</w:t>
      </w:r>
      <w:r w:rsidR="00C03195" w:rsidRPr="00C03195">
        <w:rPr>
          <w:rFonts w:ascii="Times New Roman" w:eastAsia="宋体" w:hAnsi="Times New Roman" w:cs="Times New Roman"/>
          <w:sz w:val="24"/>
          <w:szCs w:val="24"/>
        </w:rPr>
        <w:t xml:space="preserve">  </w:t>
      </w:r>
      <w:r w:rsidR="00C03195">
        <w:rPr>
          <w:rFonts w:ascii="Times New Roman" w:eastAsia="宋体" w:hAnsi="Times New Roman" w:cs="Times New Roman"/>
          <w:sz w:val="24"/>
          <w:szCs w:val="24"/>
        </w:rPr>
        <w:t xml:space="preserve"> </w:t>
      </w:r>
      <w:r w:rsidR="00C03195" w:rsidRPr="00C03195">
        <w:rPr>
          <w:rFonts w:ascii="Times New Roman" w:eastAsia="宋体" w:hAnsi="Times New Roman" w:cs="Times New Roman"/>
          <w:sz w:val="24"/>
          <w:szCs w:val="24"/>
        </w:rPr>
        <w:t xml:space="preserve">  </w:t>
      </w:r>
      <w:r w:rsidR="00C03195" w:rsidRPr="00C03195">
        <w:rPr>
          <w:rFonts w:ascii="Times New Roman" w:eastAsia="宋体" w:hAnsi="Times New Roman" w:cs="Times New Roman"/>
          <w:sz w:val="24"/>
          <w:szCs w:val="24"/>
        </w:rPr>
        <w:t>）</w:t>
      </w:r>
    </w:p>
    <w:p w14:paraId="234A7C35" w14:textId="1D394B9B" w:rsidR="00C03195" w:rsidRDefault="002A5BBB" w:rsidP="00C03195">
      <w:pPr>
        <w:spacing w:line="300" w:lineRule="exact"/>
        <w:ind w:firstLineChars="200" w:firstLine="480"/>
        <w:rPr>
          <w:rFonts w:ascii="Times New Roman" w:eastAsia="宋体" w:hAnsi="Times New Roman" w:cs="Times New Roman"/>
          <w:sz w:val="24"/>
          <w:szCs w:val="24"/>
          <w:highlight w:val="yellow"/>
        </w:rPr>
      </w:pPr>
      <w:r w:rsidRPr="002A5BBB">
        <w:rPr>
          <w:rFonts w:ascii="Times New Roman" w:eastAsia="宋体" w:hAnsi="Times New Roman" w:cs="Times New Roman"/>
          <w:sz w:val="24"/>
          <w:szCs w:val="24"/>
        </w:rPr>
        <w:t>20.</w:t>
      </w:r>
      <w:r w:rsidRPr="002A5BBB">
        <w:rPr>
          <w:rFonts w:ascii="Times New Roman" w:eastAsia="宋体" w:hAnsi="Times New Roman" w:cs="Times New Roman"/>
          <w:sz w:val="24"/>
          <w:szCs w:val="24"/>
        </w:rPr>
        <w:tab/>
      </w:r>
      <w:r w:rsidR="00C03195" w:rsidRPr="00CA7E0F">
        <w:rPr>
          <w:rFonts w:ascii="Times New Roman" w:eastAsia="宋体" w:hAnsi="Times New Roman" w:cs="Times New Roman" w:hint="eastAsia"/>
          <w:sz w:val="24"/>
          <w:szCs w:val="24"/>
        </w:rPr>
        <w:t>为了方便操作，液氯库房内液氯重瓶和空瓶可以不分区放置。</w:t>
      </w:r>
      <w:bookmarkStart w:id="0" w:name="_Hlk104649323"/>
      <w:r w:rsidR="00C03195" w:rsidRPr="00CA7E0F">
        <w:rPr>
          <w:rFonts w:ascii="Times New Roman" w:eastAsia="宋体" w:hAnsi="Times New Roman" w:cs="Times New Roman"/>
          <w:sz w:val="24"/>
          <w:szCs w:val="24"/>
        </w:rPr>
        <w:t>(  )</w:t>
      </w:r>
    </w:p>
    <w:bookmarkEnd w:id="0"/>
    <w:p w14:paraId="794FE976" w14:textId="7B8BB84B"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21.</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风险分级的目的是实现对风险的有效管控。</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1928A5E8" w14:textId="3120B955"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22.</w:t>
      </w:r>
      <w:r w:rsidRPr="002A5BBB">
        <w:rPr>
          <w:rFonts w:ascii="Times New Roman" w:eastAsia="宋体" w:hAnsi="Times New Roman" w:cs="Times New Roman"/>
          <w:sz w:val="24"/>
          <w:szCs w:val="24"/>
        </w:rPr>
        <w:tab/>
      </w:r>
      <w:r w:rsidR="00C03195" w:rsidRPr="00C03195">
        <w:rPr>
          <w:rFonts w:ascii="Times New Roman" w:eastAsia="宋体" w:hAnsi="Times New Roman" w:cs="Times New Roman" w:hint="eastAsia"/>
          <w:sz w:val="24"/>
          <w:szCs w:val="24"/>
        </w:rPr>
        <w:t>根据《中华人民共和国安全生产法》第四十七条的要求：生产经营单位应当为从业人员配备劳动防护用品、进行安全生产培训，可以适当收取一定费用。</w:t>
      </w:r>
      <w:r w:rsidR="00C03195" w:rsidRPr="00C03195">
        <w:rPr>
          <w:rFonts w:ascii="Times New Roman" w:eastAsia="宋体" w:hAnsi="Times New Roman" w:cs="Times New Roman"/>
          <w:sz w:val="24"/>
          <w:szCs w:val="24"/>
        </w:rPr>
        <w:t>(  )</w:t>
      </w:r>
    </w:p>
    <w:p w14:paraId="477174AC" w14:textId="4F72B085"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23.</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氯化工艺操作人员必须持有特种作业操作证。</w:t>
      </w:r>
      <w:r w:rsidRPr="002A5BBB">
        <w:rPr>
          <w:rFonts w:ascii="Times New Roman" w:eastAsia="宋体" w:hAnsi="Times New Roman" w:cs="Times New Roman"/>
          <w:sz w:val="24"/>
          <w:szCs w:val="24"/>
        </w:rPr>
        <w:t xml:space="preserve">( </w:t>
      </w:r>
      <w:r w:rsidR="00C03195">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6695B795"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24.</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生产、储存危险化学品的企业，应当委托具备国家规定的资质条件的机构对本企业的</w:t>
      </w:r>
      <w:r w:rsidRPr="002A5BBB">
        <w:rPr>
          <w:rFonts w:ascii="Times New Roman" w:eastAsia="宋体" w:hAnsi="Times New Roman" w:cs="Times New Roman"/>
          <w:sz w:val="24"/>
          <w:szCs w:val="24"/>
        </w:rPr>
        <w:lastRenderedPageBreak/>
        <w:t>安全生产条件每</w:t>
      </w:r>
      <w:r w:rsidRPr="002A5BBB">
        <w:rPr>
          <w:rFonts w:ascii="Times New Roman" w:eastAsia="宋体" w:hAnsi="Times New Roman" w:cs="Times New Roman"/>
          <w:sz w:val="24"/>
          <w:szCs w:val="24"/>
        </w:rPr>
        <w:t>2</w:t>
      </w:r>
      <w:r w:rsidRPr="002A5BBB">
        <w:rPr>
          <w:rFonts w:ascii="Times New Roman" w:eastAsia="宋体" w:hAnsi="Times New Roman" w:cs="Times New Roman"/>
          <w:sz w:val="24"/>
          <w:szCs w:val="24"/>
        </w:rPr>
        <w:t>年进行一次安全评价，提出安全评价报告。</w:t>
      </w:r>
      <w:r w:rsidRPr="002A5BBB">
        <w:rPr>
          <w:rFonts w:ascii="Times New Roman" w:eastAsia="宋体" w:hAnsi="Times New Roman" w:cs="Times New Roman"/>
          <w:sz w:val="24"/>
          <w:szCs w:val="24"/>
        </w:rPr>
        <w:t>(  )</w:t>
      </w:r>
    </w:p>
    <w:p w14:paraId="18B0CBD0"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25.</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生产经营单位发生生产安全事故造成人员伤亡、他人财产损失的，应当依法承担赔偿责任；拒不承担或者其负责人逃匿的，由公安部门依法强制执行。</w:t>
      </w:r>
      <w:r w:rsidRPr="002A5BBB">
        <w:rPr>
          <w:rFonts w:ascii="Times New Roman" w:eastAsia="宋体" w:hAnsi="Times New Roman" w:cs="Times New Roman"/>
          <w:sz w:val="24"/>
          <w:szCs w:val="24"/>
        </w:rPr>
        <w:t>(  )</w:t>
      </w:r>
    </w:p>
    <w:p w14:paraId="5187A7A1" w14:textId="0A56D0B8"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26.</w:t>
      </w:r>
      <w:r w:rsidRPr="002A5BBB">
        <w:rPr>
          <w:rFonts w:ascii="Times New Roman" w:eastAsia="宋体" w:hAnsi="Times New Roman" w:cs="Times New Roman"/>
          <w:sz w:val="24"/>
          <w:szCs w:val="24"/>
        </w:rPr>
        <w:tab/>
      </w:r>
      <w:r w:rsidR="00591E10">
        <w:rPr>
          <w:rFonts w:ascii="Times New Roman" w:eastAsia="宋体" w:hAnsi="Times New Roman" w:cs="Times New Roman" w:hint="eastAsia"/>
          <w:sz w:val="24"/>
          <w:szCs w:val="24"/>
        </w:rPr>
        <w:t>危险化学品标准化</w:t>
      </w:r>
      <w:r w:rsidRPr="002A5BBB">
        <w:rPr>
          <w:rFonts w:ascii="Times New Roman" w:eastAsia="宋体" w:hAnsi="Times New Roman" w:cs="Times New Roman"/>
          <w:sz w:val="24"/>
          <w:szCs w:val="24"/>
        </w:rPr>
        <w:t>二级企业涉及危险化工工艺的化工生产装置应设置安全仪表系统，并建立安全仪表系统功能安全管理体系。</w:t>
      </w:r>
      <w:r w:rsidRPr="002A5BBB">
        <w:rPr>
          <w:rFonts w:ascii="Times New Roman" w:eastAsia="宋体" w:hAnsi="Times New Roman" w:cs="Times New Roman"/>
          <w:sz w:val="24"/>
          <w:szCs w:val="24"/>
        </w:rPr>
        <w:t>(  )</w:t>
      </w:r>
    </w:p>
    <w:p w14:paraId="5C36A6C0"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27.</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生产厂房及球罐必须装有避雷器，乙炔、氯乙烯、氢气管道应设有消除静电装置。</w:t>
      </w:r>
      <w:r w:rsidRPr="002A5BBB">
        <w:rPr>
          <w:rFonts w:ascii="Times New Roman" w:eastAsia="宋体" w:hAnsi="Times New Roman" w:cs="Times New Roman"/>
          <w:sz w:val="24"/>
          <w:szCs w:val="24"/>
        </w:rPr>
        <w:t>(  )</w:t>
      </w:r>
    </w:p>
    <w:p w14:paraId="37A7F6BB"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28.</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安全色为蓝色与白色相间条纹表示必须遵守规定的信息。</w:t>
      </w:r>
      <w:r w:rsidRPr="002A5BBB">
        <w:rPr>
          <w:rFonts w:ascii="Times New Roman" w:eastAsia="宋体" w:hAnsi="Times New Roman" w:cs="Times New Roman"/>
          <w:sz w:val="24"/>
          <w:szCs w:val="24"/>
        </w:rPr>
        <w:t>(  )</w:t>
      </w:r>
    </w:p>
    <w:p w14:paraId="41B13BC0"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29.</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企业应设置安全管理机构或配备专职安全管理人员。安全生产管理机构要具备相对独立职能。专职安全生产管理人员应不少于企业员工总数的</w:t>
      </w:r>
      <w:r w:rsidRPr="002A5BBB">
        <w:rPr>
          <w:rFonts w:ascii="Times New Roman" w:eastAsia="宋体" w:hAnsi="Times New Roman" w:cs="Times New Roman"/>
          <w:sz w:val="24"/>
          <w:szCs w:val="24"/>
        </w:rPr>
        <w:t>15%</w:t>
      </w:r>
      <w:r w:rsidRPr="002A5BBB">
        <w:rPr>
          <w:rFonts w:ascii="Times New Roman" w:eastAsia="宋体" w:hAnsi="Times New Roman" w:cs="Times New Roman"/>
          <w:sz w:val="24"/>
          <w:szCs w:val="24"/>
        </w:rPr>
        <w:t>（不足</w:t>
      </w:r>
      <w:r w:rsidRPr="002A5BBB">
        <w:rPr>
          <w:rFonts w:ascii="Times New Roman" w:eastAsia="宋体" w:hAnsi="Times New Roman" w:cs="Times New Roman"/>
          <w:sz w:val="24"/>
          <w:szCs w:val="24"/>
        </w:rPr>
        <w:t>50</w:t>
      </w:r>
      <w:r w:rsidRPr="002A5BBB">
        <w:rPr>
          <w:rFonts w:ascii="Times New Roman" w:eastAsia="宋体" w:hAnsi="Times New Roman" w:cs="Times New Roman"/>
          <w:sz w:val="24"/>
          <w:szCs w:val="24"/>
        </w:rPr>
        <w:t>人的企业至少配备</w:t>
      </w:r>
      <w:r w:rsidRPr="002A5BBB">
        <w:rPr>
          <w:rFonts w:ascii="Times New Roman" w:eastAsia="宋体" w:hAnsi="Times New Roman" w:cs="Times New Roman"/>
          <w:sz w:val="24"/>
          <w:szCs w:val="24"/>
        </w:rPr>
        <w:t>1</w:t>
      </w:r>
      <w:r w:rsidRPr="002A5BBB">
        <w:rPr>
          <w:rFonts w:ascii="Times New Roman" w:eastAsia="宋体" w:hAnsi="Times New Roman" w:cs="Times New Roman"/>
          <w:sz w:val="24"/>
          <w:szCs w:val="24"/>
        </w:rPr>
        <w:t>人）。</w:t>
      </w:r>
      <w:r w:rsidRPr="002A5BBB">
        <w:rPr>
          <w:rFonts w:ascii="Times New Roman" w:eastAsia="宋体" w:hAnsi="Times New Roman" w:cs="Times New Roman"/>
          <w:sz w:val="24"/>
          <w:szCs w:val="24"/>
        </w:rPr>
        <w:t>(  )</w:t>
      </w:r>
    </w:p>
    <w:p w14:paraId="474E0A18"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30.</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承包商作业人员进入作业现场前，应由承包商主要负责人对作业人员进行进入作业现场前的安全培训教育，并保存安全培训教育记录。</w:t>
      </w:r>
      <w:r w:rsidRPr="002A5BBB">
        <w:rPr>
          <w:rFonts w:ascii="Times New Roman" w:eastAsia="宋体" w:hAnsi="Times New Roman" w:cs="Times New Roman"/>
          <w:sz w:val="24"/>
          <w:szCs w:val="24"/>
        </w:rPr>
        <w:t>( )</w:t>
      </w:r>
    </w:p>
    <w:p w14:paraId="17E6104A"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31.</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危险化学品单位新建、改建和扩建危险化学品建设项目，应当在建设项目竣工验收前完成重大危险源的辨识、安全评估和分级、登记建档工作，并向所在地市级人民政府安全生产监督管理部门备案。</w:t>
      </w:r>
      <w:r w:rsidRPr="002A5BBB">
        <w:rPr>
          <w:rFonts w:ascii="Times New Roman" w:eastAsia="宋体" w:hAnsi="Times New Roman" w:cs="Times New Roman"/>
          <w:sz w:val="24"/>
          <w:szCs w:val="24"/>
        </w:rPr>
        <w:t>(  )</w:t>
      </w:r>
    </w:p>
    <w:p w14:paraId="700BAAFD"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32.</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已通过安全生产标准化三级企业评审并持续运行</w:t>
      </w:r>
      <w:r w:rsidRPr="002A5BBB">
        <w:rPr>
          <w:rFonts w:ascii="Times New Roman" w:eastAsia="宋体" w:hAnsi="Times New Roman" w:cs="Times New Roman"/>
          <w:sz w:val="24"/>
          <w:szCs w:val="24"/>
        </w:rPr>
        <w:t>2</w:t>
      </w:r>
      <w:r w:rsidRPr="002A5BBB">
        <w:rPr>
          <w:rFonts w:ascii="Times New Roman" w:eastAsia="宋体" w:hAnsi="Times New Roman" w:cs="Times New Roman"/>
          <w:sz w:val="24"/>
          <w:szCs w:val="24"/>
        </w:rPr>
        <w:t>年</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含</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以上，或者安全生产标准化三级企业评审得分在</w:t>
      </w:r>
      <w:r w:rsidRPr="002A5BBB">
        <w:rPr>
          <w:rFonts w:ascii="Times New Roman" w:eastAsia="宋体" w:hAnsi="Times New Roman" w:cs="Times New Roman"/>
          <w:sz w:val="24"/>
          <w:szCs w:val="24"/>
        </w:rPr>
        <w:t>90</w:t>
      </w:r>
      <w:r w:rsidRPr="002A5BBB">
        <w:rPr>
          <w:rFonts w:ascii="Times New Roman" w:eastAsia="宋体" w:hAnsi="Times New Roman" w:cs="Times New Roman"/>
          <w:sz w:val="24"/>
          <w:szCs w:val="24"/>
        </w:rPr>
        <w:t>分</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含</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以上，并经市级安全监管部门同意，均可申请安全生产标准化二级企业评审。</w:t>
      </w:r>
      <w:r w:rsidRPr="002A5BBB">
        <w:rPr>
          <w:rFonts w:ascii="Times New Roman" w:eastAsia="宋体" w:hAnsi="Times New Roman" w:cs="Times New Roman"/>
          <w:sz w:val="24"/>
          <w:szCs w:val="24"/>
        </w:rPr>
        <w:t>(  )</w:t>
      </w:r>
    </w:p>
    <w:p w14:paraId="0AABB063"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33.</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新建大型和危险程度高的化工装置必须在设计阶段进行危险与可操作性分析，并选用安全可靠的仪表、联锁控制系统。</w:t>
      </w:r>
      <w:r w:rsidRPr="002A5BBB">
        <w:rPr>
          <w:rFonts w:ascii="Times New Roman" w:eastAsia="宋体" w:hAnsi="Times New Roman" w:cs="Times New Roman"/>
          <w:sz w:val="24"/>
          <w:szCs w:val="24"/>
        </w:rPr>
        <w:t>( )</w:t>
      </w:r>
    </w:p>
    <w:p w14:paraId="779A7ED5"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34.</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生产、经营、储存、使用危险物品的车间、仓库可以与员工宿舍在同一座建筑物内，但应与员工宿舍保持一定安全距离。</w:t>
      </w:r>
      <w:r w:rsidRPr="002A5BBB">
        <w:rPr>
          <w:rFonts w:ascii="Times New Roman" w:eastAsia="宋体" w:hAnsi="Times New Roman" w:cs="Times New Roman"/>
          <w:sz w:val="24"/>
          <w:szCs w:val="24"/>
        </w:rPr>
        <w:t>( )</w:t>
      </w:r>
    </w:p>
    <w:p w14:paraId="7D00AC68"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35.</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压力报警高限至少设置两级，第一级报警阈值为正常工作压力的上限，第二级为容器设计压力的</w:t>
      </w:r>
      <w:r w:rsidRPr="002A5BBB">
        <w:rPr>
          <w:rFonts w:ascii="Times New Roman" w:eastAsia="宋体" w:hAnsi="Times New Roman" w:cs="Times New Roman"/>
          <w:sz w:val="24"/>
          <w:szCs w:val="24"/>
        </w:rPr>
        <w:t>80%</w:t>
      </w:r>
      <w:r w:rsidRPr="002A5BBB">
        <w:rPr>
          <w:rFonts w:ascii="Times New Roman" w:eastAsia="宋体" w:hAnsi="Times New Roman" w:cs="Times New Roman"/>
          <w:sz w:val="24"/>
          <w:szCs w:val="24"/>
        </w:rPr>
        <w:t>，并应低于安全阀设定值。</w:t>
      </w:r>
      <w:r w:rsidRPr="002A5BBB">
        <w:rPr>
          <w:rFonts w:ascii="Times New Roman" w:eastAsia="宋体" w:hAnsi="Times New Roman" w:cs="Times New Roman"/>
          <w:sz w:val="24"/>
          <w:szCs w:val="24"/>
        </w:rPr>
        <w:t>(  )</w:t>
      </w:r>
    </w:p>
    <w:p w14:paraId="1DE31BE0" w14:textId="5864DEA2"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36.</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编制评审检查表时应按评审标准中的要素和要求逐一进行，不同要素可全部集中于同一个部门。</w:t>
      </w:r>
      <w:r w:rsidRPr="002A5BBB">
        <w:rPr>
          <w:rFonts w:ascii="Times New Roman" w:eastAsia="宋体" w:hAnsi="Times New Roman" w:cs="Times New Roman"/>
          <w:sz w:val="24"/>
          <w:szCs w:val="24"/>
        </w:rPr>
        <w:t>(</w:t>
      </w:r>
      <w:r w:rsidR="00591E10">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2CB13139"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37.</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企业开展</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双重预防体系</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建设，应建立单独的奖惩制度。（</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24BA312C"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38.</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危险源辨识范围应包括所有进入作业场所人员的活动。（</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15FD3A2E"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39.</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危险源辨识应对潜在的人的不安全行为、物的不安全状态、环境缺陷和管理缺陷等危害因素进行辨识。（</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2EADBE58"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40.</w:t>
      </w:r>
      <w:r w:rsidRPr="002A5BBB">
        <w:rPr>
          <w:rFonts w:ascii="Times New Roman" w:eastAsia="宋体" w:hAnsi="Times New Roman" w:cs="Times New Roman"/>
          <w:sz w:val="24"/>
          <w:szCs w:val="24"/>
        </w:rPr>
        <w:tab/>
        <w:t>“</w:t>
      </w:r>
      <w:r w:rsidRPr="002A5BBB">
        <w:rPr>
          <w:rFonts w:ascii="Times New Roman" w:eastAsia="宋体" w:hAnsi="Times New Roman" w:cs="Times New Roman"/>
          <w:sz w:val="24"/>
          <w:szCs w:val="24"/>
        </w:rPr>
        <w:t>双重预防体系</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建设所指的隐患排查治理是对已制定的危险源管控措施落实情况的逐项排查。（</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5A6C0252"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41.</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企业在选择风险控制措施时应考虑可行性、安全性、可靠性，并重点突出人的因素和安全健康需求。（</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7CA1E125"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42.</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上一级负责管控的安全风险，下一级没有必要再进行管控。（</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69475514"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43.</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企业应确定不同职能和层级间的内部沟通形式，建立用于与相关方的外部沟通机制，及时有效传递隐患及管理信息，防止因沟通交流问题造成事故及风险。（</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7097DE38"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44.</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重大隐患治理方案应按变更风险管理要求，进行技术可行性、安全可靠性等安全风险分析论证，避免隐患治理完成后形成新的隐患。（</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0D34F126"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45.</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加强隐患治理施工过程的质量控制、安全控制、变更控制，特别是要控制因主客观情况引起的设计变更，防止装置运行与施工作业交叉进行引发的事故风险。（</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4313FA5F" w14:textId="37B821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46.</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检测比空气重的可燃气体，</w:t>
      </w:r>
      <w:r w:rsidR="00591E10">
        <w:rPr>
          <w:rFonts w:ascii="Times New Roman" w:eastAsia="宋体" w:hAnsi="Times New Roman" w:cs="Times New Roman" w:hint="eastAsia"/>
          <w:sz w:val="24"/>
          <w:szCs w:val="24"/>
        </w:rPr>
        <w:t>气体检测器</w:t>
      </w:r>
      <w:r w:rsidRPr="002A5BBB">
        <w:rPr>
          <w:rFonts w:ascii="Times New Roman" w:eastAsia="宋体" w:hAnsi="Times New Roman" w:cs="Times New Roman"/>
          <w:sz w:val="24"/>
          <w:szCs w:val="24"/>
        </w:rPr>
        <w:t>安装高度应距地坪（或楼地板）</w:t>
      </w:r>
      <w:r w:rsidRPr="002A5BBB">
        <w:rPr>
          <w:rFonts w:ascii="Times New Roman" w:eastAsia="宋体" w:hAnsi="Times New Roman" w:cs="Times New Roman"/>
          <w:sz w:val="24"/>
          <w:szCs w:val="24"/>
        </w:rPr>
        <w:t>0.4 m</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0.6m</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7078F7DC"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47.</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依据国际计量检定规程《可燃气体检测报警器》</w:t>
      </w:r>
      <w:r w:rsidRPr="002A5BBB">
        <w:rPr>
          <w:rFonts w:ascii="Times New Roman" w:eastAsia="宋体" w:hAnsi="Times New Roman" w:cs="Times New Roman"/>
          <w:sz w:val="24"/>
          <w:szCs w:val="24"/>
        </w:rPr>
        <w:t>JJG693-2004</w:t>
      </w:r>
      <w:r w:rsidRPr="002A5BBB">
        <w:rPr>
          <w:rFonts w:ascii="Times New Roman" w:eastAsia="宋体" w:hAnsi="Times New Roman" w:cs="Times New Roman"/>
          <w:sz w:val="24"/>
          <w:szCs w:val="24"/>
        </w:rPr>
        <w:t>规定，可燃气体和有毒气体检测报警器的检定周期一般不超过</w:t>
      </w:r>
      <w:r w:rsidRPr="002A5BBB">
        <w:rPr>
          <w:rFonts w:ascii="Times New Roman" w:eastAsia="宋体" w:hAnsi="Times New Roman" w:cs="Times New Roman"/>
          <w:sz w:val="24"/>
          <w:szCs w:val="24"/>
        </w:rPr>
        <w:t>1</w:t>
      </w:r>
      <w:r w:rsidRPr="002A5BBB">
        <w:rPr>
          <w:rFonts w:ascii="Times New Roman" w:eastAsia="宋体" w:hAnsi="Times New Roman" w:cs="Times New Roman"/>
          <w:sz w:val="24"/>
          <w:szCs w:val="24"/>
        </w:rPr>
        <w:t>年（</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6BC99B98"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48.</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当生产过程出现异常工况情况下，安全仪表系统（</w:t>
      </w:r>
      <w:r w:rsidRPr="002A5BBB">
        <w:rPr>
          <w:rFonts w:ascii="Times New Roman" w:eastAsia="宋体" w:hAnsi="Times New Roman" w:cs="Times New Roman"/>
          <w:sz w:val="24"/>
          <w:szCs w:val="24"/>
        </w:rPr>
        <w:t>SIS)</w:t>
      </w:r>
      <w:r w:rsidRPr="002A5BBB">
        <w:rPr>
          <w:rFonts w:ascii="Times New Roman" w:eastAsia="宋体" w:hAnsi="Times New Roman" w:cs="Times New Roman"/>
          <w:sz w:val="24"/>
          <w:szCs w:val="24"/>
        </w:rPr>
        <w:t>按照预定的程序，使过程回到安全状态，使危害降到最低（</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30630CFB" w14:textId="77777777"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lastRenderedPageBreak/>
        <w:t>49.</w:t>
      </w:r>
      <w:r w:rsidRPr="002A5BBB">
        <w:rPr>
          <w:rFonts w:ascii="Times New Roman" w:eastAsia="宋体" w:hAnsi="Times New Roman" w:cs="Times New Roman"/>
          <w:sz w:val="24"/>
          <w:szCs w:val="24"/>
        </w:rPr>
        <w:tab/>
      </w:r>
      <w:r w:rsidRPr="002A5BBB">
        <w:rPr>
          <w:rFonts w:ascii="Times New Roman" w:eastAsia="宋体" w:hAnsi="Times New Roman" w:cs="Times New Roman"/>
          <w:sz w:val="24"/>
          <w:szCs w:val="24"/>
        </w:rPr>
        <w:t>《危险化学品重大危险源监督管理暂行规定》（总局令第</w:t>
      </w:r>
      <w:r w:rsidRPr="002A5BBB">
        <w:rPr>
          <w:rFonts w:ascii="Times New Roman" w:eastAsia="宋体" w:hAnsi="Times New Roman" w:cs="Times New Roman"/>
          <w:sz w:val="24"/>
          <w:szCs w:val="24"/>
        </w:rPr>
        <w:t>40</w:t>
      </w:r>
      <w:r w:rsidRPr="002A5BBB">
        <w:rPr>
          <w:rFonts w:ascii="Times New Roman" w:eastAsia="宋体" w:hAnsi="Times New Roman" w:cs="Times New Roman"/>
          <w:sz w:val="24"/>
          <w:szCs w:val="24"/>
        </w:rPr>
        <w:t>号）规定，对重大危险源中的毒性气体、剧毒液体和易燃气体等重点设施，设置紧急切断装置；毒性气体的设施，设置泄漏物紧急处置装置。涉及毒性气体、液化气体、剧毒液体的一级或者二级重大危险源，配备独立的安全仪表系统（</w:t>
      </w:r>
      <w:r w:rsidRPr="002A5BBB">
        <w:rPr>
          <w:rFonts w:ascii="Times New Roman" w:eastAsia="宋体" w:hAnsi="Times New Roman" w:cs="Times New Roman"/>
          <w:sz w:val="24"/>
          <w:szCs w:val="24"/>
        </w:rPr>
        <w:t xml:space="preserve">SIS </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62E16094" w14:textId="2B343780"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5</w:t>
      </w:r>
      <w:r w:rsidR="00591E10">
        <w:rPr>
          <w:rFonts w:ascii="Times New Roman" w:eastAsia="宋体" w:hAnsi="Times New Roman" w:cs="Times New Roman"/>
          <w:sz w:val="24"/>
          <w:szCs w:val="24"/>
        </w:rPr>
        <w:t>0</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ab/>
      </w:r>
      <w:r w:rsidR="001F54D7" w:rsidRPr="004D1282">
        <w:rPr>
          <w:rFonts w:ascii="Times New Roman" w:eastAsia="宋体" w:hAnsi="Times New Roman" w:cs="Times New Roman" w:hint="eastAsia"/>
          <w:sz w:val="24"/>
          <w:szCs w:val="24"/>
        </w:rPr>
        <w:t>依据《危险化学品企业特殊作业安全规范》（</w:t>
      </w:r>
      <w:r w:rsidR="001F54D7" w:rsidRPr="004D1282">
        <w:rPr>
          <w:rFonts w:ascii="Times New Roman" w:eastAsia="宋体" w:hAnsi="Times New Roman" w:cs="Times New Roman"/>
          <w:sz w:val="24"/>
          <w:szCs w:val="24"/>
        </w:rPr>
        <w:t>GB 30871-2022</w:t>
      </w:r>
      <w:r w:rsidR="001F54D7" w:rsidRPr="004D1282">
        <w:rPr>
          <w:rFonts w:ascii="Times New Roman" w:eastAsia="宋体" w:hAnsi="Times New Roman" w:cs="Times New Roman"/>
          <w:sz w:val="24"/>
          <w:szCs w:val="24"/>
        </w:rPr>
        <w:t>）同一个设备的多条管线的加盲板作业可以共同办理一张安全作业票。</w:t>
      </w:r>
      <w:r w:rsidR="001F54D7" w:rsidRPr="004D1282">
        <w:rPr>
          <w:rFonts w:ascii="Times New Roman" w:eastAsia="宋体" w:hAnsi="Times New Roman" w:cs="Times New Roman"/>
          <w:sz w:val="24"/>
          <w:szCs w:val="24"/>
        </w:rPr>
        <w:t xml:space="preserve">( </w:t>
      </w:r>
      <w:r w:rsidR="001F54D7">
        <w:rPr>
          <w:rFonts w:ascii="Times New Roman" w:eastAsia="宋体" w:hAnsi="Times New Roman" w:cs="Times New Roman"/>
          <w:sz w:val="24"/>
          <w:szCs w:val="24"/>
        </w:rPr>
        <w:t xml:space="preserve"> </w:t>
      </w:r>
      <w:r w:rsidR="001F54D7" w:rsidRPr="004D1282">
        <w:rPr>
          <w:rFonts w:ascii="Times New Roman" w:eastAsia="宋体" w:hAnsi="Times New Roman" w:cs="Times New Roman"/>
          <w:sz w:val="24"/>
          <w:szCs w:val="24"/>
        </w:rPr>
        <w:t xml:space="preserve"> )</w:t>
      </w:r>
    </w:p>
    <w:p w14:paraId="69A2A974" w14:textId="49AB6148"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5</w:t>
      </w:r>
      <w:r w:rsidR="001F54D7">
        <w:rPr>
          <w:rFonts w:ascii="Times New Roman" w:eastAsia="宋体" w:hAnsi="Times New Roman" w:cs="Times New Roman"/>
          <w:sz w:val="24"/>
          <w:szCs w:val="24"/>
        </w:rPr>
        <w:t>1</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《危险化学品企业重大危险源安全包保责任制办法（试行）》中规定，</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企业应在重大危险源安全包保公示牌上写明包保主要负责人、技术负责人和操作负责人、安全部长姓名、对应的安全包保职责及联系电话等信息。</w:t>
      </w:r>
      <w:r w:rsidRPr="002A5BBB">
        <w:rPr>
          <w:rFonts w:ascii="Times New Roman" w:eastAsia="宋体" w:hAnsi="Times New Roman" w:cs="Times New Roman"/>
          <w:sz w:val="24"/>
          <w:szCs w:val="24"/>
        </w:rPr>
        <w:t xml:space="preserve">( </w:t>
      </w:r>
      <w:r w:rsidR="001F54D7">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2FF9A3C3" w14:textId="338BD846" w:rsidR="002A5BBB" w:rsidRPr="002A5BBB" w:rsidRDefault="002A5BBB" w:rsidP="002A5BBB">
      <w:pPr>
        <w:spacing w:line="300" w:lineRule="exact"/>
        <w:ind w:firstLineChars="200" w:firstLine="480"/>
        <w:rPr>
          <w:rFonts w:ascii="Times New Roman" w:eastAsia="宋体" w:hAnsi="Times New Roman" w:cs="Times New Roman"/>
          <w:sz w:val="24"/>
          <w:szCs w:val="24"/>
        </w:rPr>
      </w:pPr>
      <w:r w:rsidRPr="002A5BBB">
        <w:rPr>
          <w:rFonts w:ascii="Times New Roman" w:eastAsia="宋体" w:hAnsi="Times New Roman" w:cs="Times New Roman"/>
          <w:sz w:val="24"/>
          <w:szCs w:val="24"/>
        </w:rPr>
        <w:t>5</w:t>
      </w:r>
      <w:r w:rsidR="001F54D7">
        <w:rPr>
          <w:rFonts w:ascii="Times New Roman" w:eastAsia="宋体" w:hAnsi="Times New Roman" w:cs="Times New Roman"/>
          <w:sz w:val="24"/>
          <w:szCs w:val="24"/>
        </w:rPr>
        <w:t>2</w:t>
      </w:r>
      <w:r w:rsidRPr="002A5BBB">
        <w:rPr>
          <w:rFonts w:ascii="Times New Roman" w:eastAsia="宋体" w:hAnsi="Times New Roman" w:cs="Times New Roman"/>
          <w:sz w:val="24"/>
          <w:szCs w:val="24"/>
        </w:rPr>
        <w:t>.</w:t>
      </w:r>
      <w:r w:rsidRPr="002A5BBB">
        <w:rPr>
          <w:rFonts w:ascii="Times New Roman" w:eastAsia="宋体" w:hAnsi="Times New Roman" w:cs="Times New Roman"/>
          <w:sz w:val="24"/>
          <w:szCs w:val="24"/>
        </w:rPr>
        <w:t>变更实施后，无需对实施过程进行技术、质量、安全控制。（</w:t>
      </w:r>
      <w:r w:rsidRPr="002A5BBB">
        <w:rPr>
          <w:rFonts w:ascii="Times New Roman" w:eastAsia="宋体" w:hAnsi="Times New Roman" w:cs="Times New Roman"/>
          <w:sz w:val="24"/>
          <w:szCs w:val="24"/>
        </w:rPr>
        <w:t xml:space="preserve">  </w:t>
      </w:r>
      <w:r w:rsidRPr="002A5BBB">
        <w:rPr>
          <w:rFonts w:ascii="Times New Roman" w:eastAsia="宋体" w:hAnsi="Times New Roman" w:cs="Times New Roman"/>
          <w:sz w:val="24"/>
          <w:szCs w:val="24"/>
        </w:rPr>
        <w:t>）</w:t>
      </w:r>
    </w:p>
    <w:p w14:paraId="170C3899" w14:textId="5BC9E9A3"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53</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变更完成后，应组织投用前的完整性检查和开车条件的验收。（</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w:t>
      </w:r>
    </w:p>
    <w:p w14:paraId="4AE4075E" w14:textId="383415DD"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54</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仪表控制系统变更可按一般风险变更管理程序处理。（</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w:t>
      </w:r>
    </w:p>
    <w:p w14:paraId="28FB8D6C" w14:textId="1AC27749"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55</w:t>
      </w:r>
      <w:r w:rsidR="002A5BBB" w:rsidRPr="002A5BBB">
        <w:rPr>
          <w:rFonts w:ascii="Times New Roman" w:eastAsia="宋体" w:hAnsi="Times New Roman" w:cs="Times New Roman"/>
          <w:sz w:val="24"/>
          <w:szCs w:val="24"/>
        </w:rPr>
        <w:t>.</w:t>
      </w:r>
      <w:r w:rsidRPr="001F54D7">
        <w:rPr>
          <w:rFonts w:ascii="Times New Roman" w:eastAsia="宋体" w:hAnsi="Times New Roman" w:cs="Times New Roman" w:hint="eastAsia"/>
          <w:sz w:val="24"/>
          <w:szCs w:val="24"/>
        </w:rPr>
        <w:t xml:space="preserve"> </w:t>
      </w:r>
      <w:r w:rsidRPr="004D1282">
        <w:rPr>
          <w:rFonts w:ascii="Times New Roman" w:eastAsia="宋体" w:hAnsi="Times New Roman" w:cs="Times New Roman" w:hint="eastAsia"/>
          <w:sz w:val="24"/>
          <w:szCs w:val="24"/>
        </w:rPr>
        <w:t>企业从业人员转岗、脱离岗位一年以上</w:t>
      </w:r>
      <w:r w:rsidRPr="004D1282">
        <w:rPr>
          <w:rFonts w:ascii="Times New Roman" w:eastAsia="宋体" w:hAnsi="Times New Roman" w:cs="Times New Roman"/>
          <w:sz w:val="24"/>
          <w:szCs w:val="24"/>
        </w:rPr>
        <w:t>(</w:t>
      </w:r>
      <w:r w:rsidRPr="004D1282">
        <w:rPr>
          <w:rFonts w:ascii="Times New Roman" w:eastAsia="宋体" w:hAnsi="Times New Roman" w:cs="Times New Roman"/>
          <w:sz w:val="24"/>
          <w:szCs w:val="24"/>
        </w:rPr>
        <w:t>含一年</w:t>
      </w:r>
      <w:r w:rsidRPr="004D1282">
        <w:rPr>
          <w:rFonts w:ascii="Times New Roman" w:eastAsia="宋体" w:hAnsi="Times New Roman" w:cs="Times New Roman"/>
          <w:sz w:val="24"/>
          <w:szCs w:val="24"/>
        </w:rPr>
        <w:t>)</w:t>
      </w:r>
      <w:r w:rsidRPr="004D1282">
        <w:rPr>
          <w:rFonts w:ascii="Times New Roman" w:eastAsia="宋体" w:hAnsi="Times New Roman" w:cs="Times New Roman"/>
          <w:sz w:val="24"/>
          <w:szCs w:val="24"/>
        </w:rPr>
        <w:t>者，应进行车间（工段）、班组级安全培训教育，经考核合格后，方可上岗。</w:t>
      </w:r>
      <w:r w:rsidRPr="006D1875">
        <w:rPr>
          <w:rFonts w:ascii="宋体" w:eastAsia="宋体" w:hAnsi="宋体"/>
          <w:sz w:val="24"/>
          <w:szCs w:val="24"/>
        </w:rPr>
        <w:t xml:space="preserve">( </w:t>
      </w:r>
      <w:r>
        <w:rPr>
          <w:rFonts w:ascii="宋体" w:eastAsia="宋体" w:hAnsi="宋体"/>
          <w:sz w:val="24"/>
          <w:szCs w:val="24"/>
        </w:rPr>
        <w:t xml:space="preserve">A </w:t>
      </w:r>
      <w:r w:rsidRPr="006D1875">
        <w:rPr>
          <w:rFonts w:ascii="宋体" w:eastAsia="宋体" w:hAnsi="宋体"/>
          <w:sz w:val="24"/>
          <w:szCs w:val="24"/>
        </w:rPr>
        <w:t>)</w:t>
      </w:r>
    </w:p>
    <w:p w14:paraId="556D2DC4" w14:textId="639D1A72"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56</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法律、法规和标准、程序、规程的变化属于组织管理的变更。（</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w:t>
      </w:r>
    </w:p>
    <w:p w14:paraId="38CE7706" w14:textId="33AB96AD"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57</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风险分级管控基本原则是：风险越大，管控级别越高；上级负责管控的风险，下级可以不负责管控。</w:t>
      </w:r>
      <w:r w:rsidR="002A5BBB" w:rsidRPr="002A5BBB">
        <w:rPr>
          <w:rFonts w:ascii="Times New Roman" w:eastAsia="宋体" w:hAnsi="Times New Roman" w:cs="Times New Roman"/>
          <w:sz w:val="24"/>
          <w:szCs w:val="24"/>
        </w:rPr>
        <w:t>(  )</w:t>
      </w:r>
    </w:p>
    <w:p w14:paraId="63B8E836" w14:textId="20FCA1C4"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58</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危险化学品重大危险源的安全评估，只能委托具有相应资质的安全评价机构进行。</w:t>
      </w:r>
      <w:r w:rsidR="002A5BBB" w:rsidRPr="002A5BBB">
        <w:rPr>
          <w:rFonts w:ascii="Times New Roman" w:eastAsia="宋体" w:hAnsi="Times New Roman" w:cs="Times New Roman"/>
          <w:sz w:val="24"/>
          <w:szCs w:val="24"/>
        </w:rPr>
        <w:t>(  )</w:t>
      </w:r>
    </w:p>
    <w:p w14:paraId="47B14C6A" w14:textId="703F8EF6"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59</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对于蓝色风险，公司的车间、科室应引起关注并负责控制管理，制定控制措施，所属工段、班组具体落实。</w:t>
      </w:r>
      <w:r w:rsidR="002A5BBB" w:rsidRPr="002A5BBB">
        <w:rPr>
          <w:rFonts w:ascii="Times New Roman" w:eastAsia="宋体" w:hAnsi="Times New Roman" w:cs="Times New Roman"/>
          <w:sz w:val="24"/>
          <w:szCs w:val="24"/>
        </w:rPr>
        <w:t>(  )</w:t>
      </w:r>
    </w:p>
    <w:p w14:paraId="4B610656" w14:textId="12859D8D"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60</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在中华人民共和国境内生产、</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储存、</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使用、</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处置、</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运输危险化学品，必须遵守《危险化学品安全管理条例》的规定。</w:t>
      </w:r>
      <w:r w:rsidR="002A5BBB" w:rsidRPr="002A5BBB">
        <w:rPr>
          <w:rFonts w:ascii="Times New Roman" w:eastAsia="宋体" w:hAnsi="Times New Roman" w:cs="Times New Roman"/>
          <w:sz w:val="24"/>
          <w:szCs w:val="24"/>
        </w:rPr>
        <w:t xml:space="preserve"> ( )</w:t>
      </w:r>
    </w:p>
    <w:p w14:paraId="56433FAB" w14:textId="6A7D16E2"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61</w:t>
      </w:r>
      <w:r w:rsidR="002A5BBB" w:rsidRPr="002A5BBB">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危险化学品单位在完成重大危源安全评估报告或者安全评价报告后</w:t>
      </w:r>
      <w:r w:rsidR="002A5BBB" w:rsidRPr="002A5BBB">
        <w:rPr>
          <w:rFonts w:ascii="Times New Roman" w:eastAsia="宋体" w:hAnsi="Times New Roman" w:cs="Times New Roman"/>
          <w:sz w:val="24"/>
          <w:szCs w:val="24"/>
        </w:rPr>
        <w:t xml:space="preserve"> 15 </w:t>
      </w:r>
      <w:r w:rsidR="002A5BBB" w:rsidRPr="002A5BBB">
        <w:rPr>
          <w:rFonts w:ascii="Times New Roman" w:eastAsia="宋体" w:hAnsi="Times New Roman" w:cs="Times New Roman"/>
          <w:sz w:val="24"/>
          <w:szCs w:val="24"/>
        </w:rPr>
        <w:t>日内，应当填写重大危险源备案申请表，连同重大危险源档案材料，报送所在地市级人民政府安全生产监督管理部门备案。</w:t>
      </w:r>
      <w:r w:rsidR="002A5BBB" w:rsidRPr="002A5BBB">
        <w:rPr>
          <w:rFonts w:ascii="Times New Roman" w:eastAsia="宋体" w:hAnsi="Times New Roman" w:cs="Times New Roman"/>
          <w:sz w:val="24"/>
          <w:szCs w:val="24"/>
        </w:rPr>
        <w:t xml:space="preserve"> ( </w:t>
      </w:r>
      <w:r w:rsidR="00FA5C8C">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 xml:space="preserve">) </w:t>
      </w:r>
    </w:p>
    <w:p w14:paraId="018C4E4A" w14:textId="242E9666" w:rsidR="002A5BBB" w:rsidRPr="002A5BBB" w:rsidRDefault="001F54D7"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62</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从业人员在本企业内调整工作岗位或离岗一年以上重新上岗时，应当重新接受厂级和班组级的安全培训。</w:t>
      </w:r>
      <w:r w:rsidR="002A5BBB" w:rsidRPr="002A5BBB">
        <w:rPr>
          <w:rFonts w:ascii="Times New Roman" w:eastAsia="宋体" w:hAnsi="Times New Roman" w:cs="Times New Roman"/>
          <w:sz w:val="24"/>
          <w:szCs w:val="24"/>
        </w:rPr>
        <w:t xml:space="preserve"> ( ) </w:t>
      </w:r>
    </w:p>
    <w:p w14:paraId="70ED8195" w14:textId="4F5F8582"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63</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对于危险性较大的场所、装置或者设施，生产经营单位应当编制专项应急预案。</w:t>
      </w:r>
      <w:r w:rsidR="002A5BBB" w:rsidRPr="002A5BBB">
        <w:rPr>
          <w:rFonts w:ascii="Times New Roman" w:eastAsia="宋体" w:hAnsi="Times New Roman" w:cs="Times New Roman"/>
          <w:sz w:val="24"/>
          <w:szCs w:val="24"/>
        </w:rPr>
        <w:t xml:space="preserve">( ) </w:t>
      </w:r>
    </w:p>
    <w:p w14:paraId="76CDDF3E" w14:textId="0F4DE3E5"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64</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危险化学品重大危险源监督管理暂行规定》要求，重大危险源应配备温度、压力、液位、流量、组份等信息的不间断采集和监测系统以及可燃气体和有毒有害气体泄漏检测报警装置，且记录的电子数据的保存时间不少于</w:t>
      </w:r>
      <w:r w:rsidR="002A5BBB" w:rsidRPr="002A5BBB">
        <w:rPr>
          <w:rFonts w:ascii="Times New Roman" w:eastAsia="宋体" w:hAnsi="Times New Roman" w:cs="Times New Roman"/>
          <w:sz w:val="24"/>
          <w:szCs w:val="24"/>
        </w:rPr>
        <w:t xml:space="preserve"> 30 </w:t>
      </w:r>
      <w:r w:rsidR="002A5BBB" w:rsidRPr="002A5BBB">
        <w:rPr>
          <w:rFonts w:ascii="Times New Roman" w:eastAsia="宋体" w:hAnsi="Times New Roman" w:cs="Times New Roman"/>
          <w:sz w:val="24"/>
          <w:szCs w:val="24"/>
        </w:rPr>
        <w:t>天。</w:t>
      </w:r>
      <w:r w:rsidR="002A5BBB" w:rsidRPr="002A5BBB">
        <w:rPr>
          <w:rFonts w:ascii="Times New Roman" w:eastAsia="宋体" w:hAnsi="Times New Roman" w:cs="Times New Roman"/>
          <w:sz w:val="24"/>
          <w:szCs w:val="24"/>
        </w:rPr>
        <w:t xml:space="preserve">( ) </w:t>
      </w:r>
    </w:p>
    <w:p w14:paraId="52FA548B" w14:textId="5A29A07E"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65</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化工自动化控制仪表作业岗位人员应取得特种作业操作证</w:t>
      </w:r>
      <w:bookmarkStart w:id="1" w:name="_Hlk96153709"/>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 xml:space="preserve"> ( )</w:t>
      </w:r>
    </w:p>
    <w:bookmarkEnd w:id="1"/>
    <w:p w14:paraId="1A9149B5" w14:textId="010337E7"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66</w:t>
      </w:r>
      <w:r w:rsidR="002A5BBB" w:rsidRPr="002A5BBB">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两个以上生产经营单位在同一作业区域内进行生产经营活动，可能危及对方生产安全的，应当签订安全生产管理协议，明确各自的安全生产管理职责和</w:t>
      </w:r>
      <w:r w:rsidR="002A5BBB" w:rsidRPr="002A5BBB">
        <w:rPr>
          <w:rFonts w:ascii="Times New Roman" w:eastAsia="宋体" w:hAnsi="Times New Roman" w:cs="Times New Roman" w:hint="eastAsia"/>
          <w:sz w:val="24"/>
          <w:szCs w:val="24"/>
        </w:rPr>
        <w:t>应当采取的安全措施，并指定专职安全生产管理人员进行安全检查与协调。</w:t>
      </w:r>
      <w:r w:rsidR="002A5BBB" w:rsidRPr="002A5BBB">
        <w:rPr>
          <w:rFonts w:ascii="Times New Roman" w:eastAsia="宋体" w:hAnsi="Times New Roman" w:cs="Times New Roman"/>
          <w:sz w:val="24"/>
          <w:szCs w:val="24"/>
        </w:rPr>
        <w:t>( )</w:t>
      </w:r>
    </w:p>
    <w:p w14:paraId="5022838E" w14:textId="1607E27E"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67</w:t>
      </w:r>
      <w:r w:rsidR="00FA5C8C">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新开发的危险化学品生产工艺，必须在小试、中试、工业化试验的基础</w:t>
      </w:r>
      <w:r w:rsidR="002A5BBB" w:rsidRPr="002A5BBB">
        <w:rPr>
          <w:rFonts w:ascii="Times New Roman" w:eastAsia="宋体" w:hAnsi="Times New Roman" w:cs="Times New Roman" w:hint="eastAsia"/>
          <w:sz w:val="24"/>
          <w:szCs w:val="24"/>
        </w:rPr>
        <w:t>上逐步放大到工业化生产。国内首次采用的化工工艺，要通过地市级有关部门组织专家组进行安全论证。</w:t>
      </w:r>
      <w:r w:rsidR="002A5BBB" w:rsidRPr="002A5BBB">
        <w:rPr>
          <w:rFonts w:ascii="Times New Roman" w:eastAsia="宋体" w:hAnsi="Times New Roman" w:cs="Times New Roman"/>
          <w:sz w:val="24"/>
          <w:szCs w:val="24"/>
        </w:rPr>
        <w:t xml:space="preserve">( </w:t>
      </w:r>
      <w:r w:rsidR="00FA5C8C">
        <w:rPr>
          <w:rFonts w:ascii="Times New Roman" w:eastAsia="宋体" w:hAnsi="Times New Roman" w:cs="Times New Roman"/>
          <w:sz w:val="24"/>
          <w:szCs w:val="24"/>
        </w:rPr>
        <w:t xml:space="preserve">  </w:t>
      </w:r>
      <w:r w:rsidR="002A5BBB" w:rsidRPr="002A5BBB">
        <w:rPr>
          <w:rFonts w:ascii="Times New Roman" w:eastAsia="宋体" w:hAnsi="Times New Roman" w:cs="Times New Roman"/>
          <w:sz w:val="24"/>
          <w:szCs w:val="24"/>
        </w:rPr>
        <w:t>)</w:t>
      </w:r>
    </w:p>
    <w:p w14:paraId="571DCE01" w14:textId="450D72F3"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68</w:t>
      </w:r>
      <w:r w:rsidR="00C23133">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《全国安全生产专项整治三年行动计划》中要求，具有甲乙类火灾危险性、粉尘爆炸危险性、中毒危险性的厂房（含装置或车间）和仓库内的办公室、休息室、外操室、巡检室，</w:t>
      </w:r>
      <w:r w:rsidR="002A5BBB" w:rsidRPr="002A5BBB">
        <w:rPr>
          <w:rFonts w:ascii="Times New Roman" w:eastAsia="宋体" w:hAnsi="Times New Roman" w:cs="Times New Roman"/>
          <w:sz w:val="24"/>
          <w:szCs w:val="24"/>
        </w:rPr>
        <w:t xml:space="preserve">2020 </w:t>
      </w:r>
      <w:r w:rsidR="002A5BBB" w:rsidRPr="002A5BBB">
        <w:rPr>
          <w:rFonts w:ascii="Times New Roman" w:eastAsia="宋体" w:hAnsi="Times New Roman" w:cs="Times New Roman"/>
          <w:sz w:val="24"/>
          <w:szCs w:val="24"/>
        </w:rPr>
        <w:t>年</w:t>
      </w:r>
      <w:r w:rsidR="002A5BBB" w:rsidRPr="002A5BBB">
        <w:rPr>
          <w:rFonts w:ascii="Times New Roman" w:eastAsia="宋体" w:hAnsi="Times New Roman" w:cs="Times New Roman"/>
          <w:sz w:val="24"/>
          <w:szCs w:val="24"/>
        </w:rPr>
        <w:t xml:space="preserve"> 8 </w:t>
      </w:r>
      <w:r w:rsidR="002A5BBB" w:rsidRPr="002A5BBB">
        <w:rPr>
          <w:rFonts w:ascii="Times New Roman" w:eastAsia="宋体" w:hAnsi="Times New Roman" w:cs="Times New Roman"/>
          <w:sz w:val="24"/>
          <w:szCs w:val="24"/>
        </w:rPr>
        <w:t>月前必须予以拆除。</w:t>
      </w:r>
      <w:r w:rsidR="002A5BBB" w:rsidRPr="002A5BBB">
        <w:rPr>
          <w:rFonts w:ascii="Times New Roman" w:eastAsia="宋体" w:hAnsi="Times New Roman" w:cs="Times New Roman"/>
          <w:sz w:val="24"/>
          <w:szCs w:val="24"/>
        </w:rPr>
        <w:t xml:space="preserve"> ( ) </w:t>
      </w:r>
    </w:p>
    <w:p w14:paraId="25DE04F5" w14:textId="558D5384"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69</w:t>
      </w:r>
      <w:r w:rsidR="00C23133">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按照《危险化学品从业单位安全生产标准化评审标准》中要求，企业生产装置开车前应组织检查，进行安全条件确认。</w:t>
      </w:r>
      <w:r w:rsidR="002A5BBB" w:rsidRPr="002A5BBB">
        <w:rPr>
          <w:rFonts w:ascii="Times New Roman" w:eastAsia="宋体" w:hAnsi="Times New Roman" w:cs="Times New Roman"/>
          <w:sz w:val="24"/>
          <w:szCs w:val="24"/>
        </w:rPr>
        <w:t xml:space="preserve">( ) </w:t>
      </w:r>
    </w:p>
    <w:p w14:paraId="778BC75F" w14:textId="3F2E4E24" w:rsidR="002A5BBB" w:rsidRPr="002A5BBB" w:rsidRDefault="00C23133"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sidR="0059122D">
        <w:rPr>
          <w:rFonts w:ascii="Times New Roman" w:eastAsia="宋体" w:hAnsi="Times New Roman" w:cs="Times New Roman"/>
          <w:sz w:val="24"/>
          <w:szCs w:val="24"/>
        </w:rPr>
        <w:t>0</w:t>
      </w:r>
      <w:r>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压缩空气作为压送动力，可以代替氮气，参与石油化工装置的生产过程。</w:t>
      </w:r>
      <w:r w:rsidR="002A5BBB" w:rsidRPr="002A5BBB">
        <w:rPr>
          <w:rFonts w:ascii="Times New Roman" w:eastAsia="宋体" w:hAnsi="Times New Roman" w:cs="Times New Roman"/>
          <w:sz w:val="24"/>
          <w:szCs w:val="24"/>
        </w:rPr>
        <w:t>( )</w:t>
      </w:r>
    </w:p>
    <w:p w14:paraId="486C7B33" w14:textId="20F62411" w:rsidR="002A5BBB" w:rsidRPr="002A5BBB" w:rsidRDefault="00C23133"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sidR="0059122D">
        <w:rPr>
          <w:rFonts w:ascii="Times New Roman" w:eastAsia="宋体" w:hAnsi="Times New Roman" w:cs="Times New Roman"/>
          <w:sz w:val="24"/>
          <w:szCs w:val="24"/>
        </w:rPr>
        <w:t>1</w:t>
      </w:r>
      <w:r>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液氯储罐水喷淋管线禁止直喷罐体。</w:t>
      </w:r>
      <w:r w:rsidR="002A5BBB" w:rsidRPr="002A5BBB">
        <w:rPr>
          <w:rFonts w:ascii="Times New Roman" w:eastAsia="宋体" w:hAnsi="Times New Roman" w:cs="Times New Roman"/>
          <w:sz w:val="24"/>
          <w:szCs w:val="24"/>
        </w:rPr>
        <w:t xml:space="preserve">( ) </w:t>
      </w:r>
    </w:p>
    <w:p w14:paraId="7BFEFA42" w14:textId="2980F819" w:rsidR="002A5BBB" w:rsidRPr="002A5BBB" w:rsidRDefault="00C23133"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sidR="0059122D">
        <w:rPr>
          <w:rFonts w:ascii="Times New Roman" w:eastAsia="宋体" w:hAnsi="Times New Roman" w:cs="Times New Roman"/>
          <w:sz w:val="24"/>
          <w:szCs w:val="24"/>
        </w:rPr>
        <w:t>2</w:t>
      </w:r>
      <w:r>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离开特种作业岗位</w:t>
      </w:r>
      <w:r w:rsidR="002A5BBB" w:rsidRPr="002A5BBB">
        <w:rPr>
          <w:rFonts w:ascii="Times New Roman" w:eastAsia="宋体" w:hAnsi="Times New Roman" w:cs="Times New Roman"/>
          <w:sz w:val="24"/>
          <w:szCs w:val="24"/>
        </w:rPr>
        <w:t xml:space="preserve"> 3 </w:t>
      </w:r>
      <w:r w:rsidR="002A5BBB" w:rsidRPr="002A5BBB">
        <w:rPr>
          <w:rFonts w:ascii="Times New Roman" w:eastAsia="宋体" w:hAnsi="Times New Roman" w:cs="Times New Roman"/>
          <w:sz w:val="24"/>
          <w:szCs w:val="24"/>
        </w:rPr>
        <w:t>个月以上的特种作业人员，应当重新进行实际操作考试，经确认合格后方可上岗作业。</w:t>
      </w:r>
      <w:r w:rsidR="002A5BBB" w:rsidRPr="002A5BBB">
        <w:rPr>
          <w:rFonts w:ascii="Times New Roman" w:eastAsia="宋体" w:hAnsi="Times New Roman" w:cs="Times New Roman"/>
          <w:sz w:val="24"/>
          <w:szCs w:val="24"/>
        </w:rPr>
        <w:t xml:space="preserve"> ( )</w:t>
      </w:r>
    </w:p>
    <w:p w14:paraId="3895DACE" w14:textId="7C41E7B3" w:rsidR="002A5BBB" w:rsidRPr="002A5BBB" w:rsidRDefault="0059122D" w:rsidP="002A5BBB">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73</w:t>
      </w:r>
      <w:r w:rsidR="00C23133">
        <w:rPr>
          <w:rFonts w:ascii="Times New Roman" w:eastAsia="宋体" w:hAnsi="Times New Roman" w:cs="Times New Roman"/>
          <w:sz w:val="24"/>
          <w:szCs w:val="24"/>
        </w:rPr>
        <w:t>.</w:t>
      </w:r>
      <w:r w:rsidR="002A5BBB" w:rsidRPr="002A5BBB">
        <w:rPr>
          <w:rFonts w:ascii="Times New Roman" w:eastAsia="宋体" w:hAnsi="Times New Roman" w:cs="Times New Roman"/>
          <w:sz w:val="24"/>
          <w:szCs w:val="24"/>
        </w:rPr>
        <w:t>按照有毒物品产生的职业中毒危害程度，有毒物品可以分为低毒物品和</w:t>
      </w:r>
      <w:r w:rsidR="002A5BBB" w:rsidRPr="002A5BBB">
        <w:rPr>
          <w:rFonts w:ascii="Times New Roman" w:eastAsia="宋体" w:hAnsi="Times New Roman" w:cs="Times New Roman" w:hint="eastAsia"/>
          <w:sz w:val="24"/>
          <w:szCs w:val="24"/>
        </w:rPr>
        <w:t>高毒物品。</w:t>
      </w:r>
      <w:r w:rsidR="002A5BBB" w:rsidRPr="002A5BBB">
        <w:rPr>
          <w:rFonts w:ascii="Times New Roman" w:eastAsia="宋体" w:hAnsi="Times New Roman" w:cs="Times New Roman"/>
          <w:sz w:val="24"/>
          <w:szCs w:val="24"/>
        </w:rPr>
        <w:t xml:space="preserve"> ( )</w:t>
      </w:r>
    </w:p>
    <w:p w14:paraId="287E321A" w14:textId="31F5268B"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74</w:t>
      </w:r>
      <w:r w:rsidR="006A118C" w:rsidRPr="006A118C">
        <w:rPr>
          <w:rFonts w:ascii="Times New Roman" w:eastAsia="宋体" w:hAnsi="Times New Roman" w:cs="Times New Roman"/>
          <w:sz w:val="24"/>
          <w:szCs w:val="24"/>
        </w:rPr>
        <w:t xml:space="preserve">. </w:t>
      </w:r>
      <w:bookmarkStart w:id="2" w:name="_Hlk69299953"/>
      <w:bookmarkStart w:id="3" w:name="_Hlk75859191"/>
      <w:r w:rsidR="006A118C" w:rsidRPr="006A118C">
        <w:rPr>
          <w:rFonts w:ascii="Times New Roman" w:eastAsia="宋体" w:hAnsi="Times New Roman" w:cs="Times New Roman" w:hint="eastAsia"/>
          <w:sz w:val="24"/>
          <w:szCs w:val="24"/>
        </w:rPr>
        <w:t>安全生产管理人员岗位变动，可以不履行人员变更管理程序</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 </w:t>
      </w:r>
      <w:bookmarkEnd w:id="2"/>
      <w:r w:rsidR="006A118C" w:rsidRPr="006A118C">
        <w:rPr>
          <w:rFonts w:ascii="Times New Roman" w:eastAsia="宋体" w:hAnsi="Times New Roman" w:cs="Times New Roman"/>
          <w:sz w:val="24"/>
          <w:szCs w:val="24"/>
        </w:rPr>
        <w:t xml:space="preserve">  </w:t>
      </w:r>
      <w:bookmarkEnd w:id="3"/>
      <w:r w:rsidR="006A118C" w:rsidRPr="006A118C">
        <w:rPr>
          <w:rFonts w:ascii="Times New Roman" w:eastAsia="宋体" w:hAnsi="Times New Roman" w:cs="Times New Roman"/>
          <w:sz w:val="24"/>
          <w:szCs w:val="24"/>
        </w:rPr>
        <w:t xml:space="preserve"> </w:t>
      </w:r>
    </w:p>
    <w:p w14:paraId="0C54D3C9" w14:textId="46811A32" w:rsidR="006A118C" w:rsidRPr="006A118C" w:rsidRDefault="0059122D" w:rsidP="006A118C">
      <w:pPr>
        <w:spacing w:line="3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75</w:t>
      </w:r>
      <w:r w:rsidR="006A118C" w:rsidRPr="006A118C">
        <w:rPr>
          <w:rFonts w:ascii="Times New Roman" w:eastAsia="宋体" w:hAnsi="Times New Roman" w:cs="Times New Roman"/>
          <w:kern w:val="0"/>
          <w:sz w:val="24"/>
          <w:szCs w:val="24"/>
        </w:rPr>
        <w:t xml:space="preserve">. </w:t>
      </w:r>
      <w:r w:rsidR="006A118C" w:rsidRPr="006A118C">
        <w:rPr>
          <w:rFonts w:ascii="Times New Roman" w:eastAsia="宋体" w:hAnsi="Times New Roman" w:cs="Times New Roman"/>
          <w:kern w:val="0"/>
          <w:sz w:val="24"/>
          <w:szCs w:val="24"/>
        </w:rPr>
        <w:t>《全国安全生产专项整治三年行动计划》中指出，对一、二级标准化企业项目立项、扩产扩能、进区入园等在同等条件下给予优先考虑并减少执法检查频次。</w:t>
      </w:r>
      <w:r w:rsidR="006A118C" w:rsidRPr="006A118C">
        <w:rPr>
          <w:rFonts w:ascii="Times New Roman" w:eastAsia="宋体" w:hAnsi="Times New Roman" w:cs="Times New Roman"/>
          <w:kern w:val="0"/>
          <w:sz w:val="24"/>
          <w:szCs w:val="24"/>
        </w:rPr>
        <w:t xml:space="preserve"> </w:t>
      </w:r>
      <w:r w:rsidR="006A118C" w:rsidRPr="006A118C">
        <w:rPr>
          <w:rFonts w:ascii="Times New Roman" w:eastAsia="宋体" w:hAnsi="Times New Roman" w:cs="Times New Roman"/>
          <w:kern w:val="0"/>
          <w:sz w:val="24"/>
          <w:szCs w:val="20"/>
        </w:rPr>
        <w:t>(</w:t>
      </w:r>
      <w:r w:rsidR="007C65EE">
        <w:rPr>
          <w:rFonts w:ascii="Times New Roman" w:eastAsia="宋体" w:hAnsi="Times New Roman" w:cs="Times New Roman"/>
          <w:kern w:val="0"/>
          <w:sz w:val="24"/>
          <w:szCs w:val="20"/>
        </w:rPr>
        <w:t xml:space="preserve"> </w:t>
      </w:r>
      <w:r w:rsidR="006A118C" w:rsidRPr="006A118C">
        <w:rPr>
          <w:rFonts w:ascii="Times New Roman" w:eastAsia="宋体" w:hAnsi="Times New Roman" w:cs="Times New Roman"/>
          <w:kern w:val="0"/>
          <w:sz w:val="24"/>
          <w:szCs w:val="20"/>
        </w:rPr>
        <w:t xml:space="preserve">  )</w:t>
      </w:r>
      <w:r w:rsidR="006A118C" w:rsidRPr="006A118C">
        <w:rPr>
          <w:rFonts w:ascii="Times New Roman" w:eastAsia="宋体" w:hAnsi="Times New Roman" w:cs="Times New Roman"/>
          <w:kern w:val="0"/>
          <w:sz w:val="24"/>
          <w:szCs w:val="24"/>
        </w:rPr>
        <w:t xml:space="preserve">            </w:t>
      </w:r>
    </w:p>
    <w:p w14:paraId="2D4D6C4F" w14:textId="6BE18EF9"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黑体" w:hAnsi="Times New Roman" w:cs="Times New Roman"/>
          <w:sz w:val="24"/>
          <w:szCs w:val="24"/>
        </w:rPr>
        <w:t>76</w:t>
      </w:r>
      <w:r w:rsidR="006A118C" w:rsidRPr="006A118C">
        <w:rPr>
          <w:rFonts w:ascii="Times New Roman" w:eastAsia="黑体" w:hAnsi="Times New Roman" w:cs="Times New Roman"/>
          <w:sz w:val="24"/>
          <w:szCs w:val="24"/>
        </w:rPr>
        <w:t xml:space="preserve">. </w:t>
      </w:r>
      <w:bookmarkStart w:id="4" w:name="_Hlk69457362"/>
      <w:r w:rsidR="006A118C" w:rsidRPr="006A118C">
        <w:rPr>
          <w:rFonts w:ascii="Times New Roman" w:eastAsia="宋体" w:hAnsi="Times New Roman" w:cs="Times New Roman" w:hint="eastAsia"/>
          <w:sz w:val="24"/>
          <w:szCs w:val="24"/>
        </w:rPr>
        <w:t>按火炬的外形特征可将其分为装置内火炬和全厂性火炬。</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bookmarkEnd w:id="4"/>
    </w:p>
    <w:p w14:paraId="0E40E593" w14:textId="53470E62"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77</w:t>
      </w:r>
      <w:r w:rsidR="006A118C" w:rsidRPr="006A118C">
        <w:rPr>
          <w:rFonts w:ascii="Times New Roman" w:eastAsia="宋体" w:hAnsi="Times New Roman" w:cs="Times New Roman"/>
          <w:sz w:val="24"/>
          <w:szCs w:val="24"/>
        </w:rPr>
        <w:t xml:space="preserve">. </w:t>
      </w:r>
      <w:r w:rsidR="006A118C" w:rsidRPr="006A118C">
        <w:rPr>
          <w:rFonts w:ascii="Times New Roman" w:eastAsia="宋体" w:hAnsi="Times New Roman" w:cs="Times New Roman" w:hint="eastAsia"/>
          <w:sz w:val="24"/>
          <w:szCs w:val="24"/>
        </w:rPr>
        <w:t>液化烃、甲</w:t>
      </w:r>
      <w:r w:rsidR="006A118C" w:rsidRPr="006A118C">
        <w:rPr>
          <w:rFonts w:ascii="Times New Roman" w:eastAsia="宋体" w:hAnsi="Times New Roman" w:cs="Times New Roman" w:hint="eastAsia"/>
          <w:sz w:val="24"/>
          <w:szCs w:val="24"/>
        </w:rPr>
        <w:t xml:space="preserve">B </w:t>
      </w:r>
      <w:r w:rsidR="006A118C" w:rsidRPr="006A118C">
        <w:rPr>
          <w:rFonts w:ascii="Times New Roman" w:eastAsia="宋体" w:hAnsi="Times New Roman" w:cs="Times New Roman" w:hint="eastAsia"/>
          <w:sz w:val="24"/>
          <w:szCs w:val="24"/>
        </w:rPr>
        <w:t>、乙</w:t>
      </w:r>
      <w:r w:rsidR="006A118C" w:rsidRPr="006A118C">
        <w:rPr>
          <w:rFonts w:ascii="Times New Roman" w:eastAsia="宋体" w:hAnsi="Times New Roman" w:cs="Times New Roman" w:hint="eastAsia"/>
          <w:sz w:val="24"/>
          <w:szCs w:val="24"/>
        </w:rPr>
        <w:t xml:space="preserve">A </w:t>
      </w:r>
      <w:r w:rsidR="006A118C" w:rsidRPr="006A118C">
        <w:rPr>
          <w:rFonts w:ascii="Times New Roman" w:eastAsia="宋体" w:hAnsi="Times New Roman" w:cs="Times New Roman" w:hint="eastAsia"/>
          <w:sz w:val="24"/>
          <w:szCs w:val="24"/>
        </w:rPr>
        <w:t>类液体等产生可燃气体液体储罐的防火堤外，应设检（探）测器。</w:t>
      </w:r>
      <w:r w:rsidR="006A118C" w:rsidRPr="006A118C">
        <w:rPr>
          <w:rFonts w:ascii="Times New Roman" w:eastAsia="宋体" w:hAnsi="Times New Roman" w:cs="Times New Roman"/>
          <w:sz w:val="24"/>
          <w:szCs w:val="24"/>
        </w:rPr>
        <w:t xml:space="preserve">( </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6AB3E7D4" w14:textId="00338DB1"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78</w:t>
      </w:r>
      <w:r w:rsidR="006A118C" w:rsidRPr="006A118C">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一级企业未有效运行安全文化体系和二级企业未初步形成安全文化体系，都是</w:t>
      </w:r>
      <w:r w:rsidR="006A118C" w:rsidRPr="006A118C">
        <w:rPr>
          <w:rFonts w:ascii="Times New Roman" w:eastAsia="宋体" w:hAnsi="Times New Roman" w:cs="Times New Roman"/>
          <w:sz w:val="24"/>
          <w:szCs w:val="24"/>
        </w:rPr>
        <w:t>A</w:t>
      </w:r>
      <w:r w:rsidR="006A118C" w:rsidRPr="006A118C">
        <w:rPr>
          <w:rFonts w:ascii="Times New Roman" w:eastAsia="宋体" w:hAnsi="Times New Roman" w:cs="Times New Roman"/>
          <w:sz w:val="24"/>
          <w:szCs w:val="24"/>
        </w:rPr>
        <w:t>级要素否决项。</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12D1AF66" w14:textId="005843EF"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79</w:t>
      </w:r>
      <w:r w:rsidR="006A118C" w:rsidRPr="006A118C">
        <w:rPr>
          <w:rFonts w:ascii="Times New Roman" w:eastAsia="宋体" w:hAnsi="Times New Roman" w:cs="Times New Roman"/>
          <w:sz w:val="24"/>
          <w:szCs w:val="24"/>
        </w:rPr>
        <w:t>.</w:t>
      </w:r>
      <w:bookmarkStart w:id="5" w:name="OLE_LINK2"/>
      <w:r w:rsidR="006A118C" w:rsidRPr="006A118C">
        <w:rPr>
          <w:rFonts w:ascii="Times New Roman" w:eastAsia="宋体" w:hAnsi="Times New Roman" w:cs="Times New Roman"/>
          <w:szCs w:val="24"/>
        </w:rPr>
        <w:t xml:space="preserve"> </w:t>
      </w:r>
      <w:r w:rsidR="006A118C" w:rsidRPr="006A118C">
        <w:rPr>
          <w:rFonts w:ascii="Times New Roman" w:eastAsia="宋体" w:hAnsi="Times New Roman" w:cs="Times New Roman" w:hint="eastAsia"/>
          <w:sz w:val="24"/>
          <w:szCs w:val="24"/>
        </w:rPr>
        <w:t>离开特种作业岗位</w:t>
      </w:r>
      <w:r w:rsidR="006A118C" w:rsidRPr="006A118C">
        <w:rPr>
          <w:rFonts w:ascii="Times New Roman" w:eastAsia="宋体" w:hAnsi="Times New Roman" w:cs="Times New Roman" w:hint="eastAsia"/>
          <w:sz w:val="24"/>
          <w:szCs w:val="24"/>
        </w:rPr>
        <w:t>3</w:t>
      </w:r>
      <w:r w:rsidR="006A118C" w:rsidRPr="006A118C">
        <w:rPr>
          <w:rFonts w:ascii="Times New Roman" w:eastAsia="宋体" w:hAnsi="Times New Roman" w:cs="Times New Roman" w:hint="eastAsia"/>
          <w:sz w:val="24"/>
          <w:szCs w:val="24"/>
        </w:rPr>
        <w:t>个月以上的特种作业人员，应当重新进行实际操作考试，经确认合格后方可上岗作业。</w:t>
      </w:r>
      <w:r w:rsidR="006A118C" w:rsidRPr="006A118C">
        <w:rPr>
          <w:rFonts w:ascii="Times New Roman" w:eastAsia="宋体" w:hAnsi="Times New Roman" w:cs="Times New Roman"/>
          <w:sz w:val="24"/>
          <w:szCs w:val="24"/>
        </w:rPr>
        <w:t xml:space="preserve"> (</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11428771" w14:textId="17E38F61" w:rsidR="006A118C" w:rsidRPr="006A118C" w:rsidRDefault="007C65EE"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sidR="0059122D">
        <w:rPr>
          <w:rFonts w:ascii="Times New Roman" w:eastAsia="宋体" w:hAnsi="Times New Roman" w:cs="Times New Roman"/>
          <w:sz w:val="24"/>
          <w:szCs w:val="24"/>
        </w:rPr>
        <w:t>0</w:t>
      </w:r>
      <w:r w:rsidR="006A118C" w:rsidRPr="006A118C">
        <w:rPr>
          <w:rFonts w:ascii="Times New Roman" w:eastAsia="宋体" w:hAnsi="Times New Roman" w:cs="Times New Roman"/>
          <w:sz w:val="24"/>
          <w:szCs w:val="24"/>
        </w:rPr>
        <w:t>.</w:t>
      </w:r>
      <w:bookmarkStart w:id="6" w:name="_Hlk522802885"/>
      <w:bookmarkEnd w:id="5"/>
      <w:r w:rsidR="006A118C" w:rsidRPr="006A118C">
        <w:rPr>
          <w:rFonts w:ascii="Times New Roman" w:eastAsia="宋体" w:hAnsi="Times New Roman" w:cs="Times New Roman"/>
          <w:sz w:val="24"/>
          <w:szCs w:val="24"/>
        </w:rPr>
        <w:t xml:space="preserve"> </w:t>
      </w:r>
      <w:bookmarkStart w:id="7" w:name="_Hlk74820424"/>
      <w:bookmarkStart w:id="8" w:name="_Hlk69302066"/>
      <w:r w:rsidR="006A118C" w:rsidRPr="006A118C">
        <w:rPr>
          <w:rFonts w:ascii="Times New Roman" w:eastAsia="宋体" w:hAnsi="Times New Roman" w:cs="Times New Roman" w:hint="eastAsia"/>
          <w:sz w:val="24"/>
          <w:szCs w:val="24"/>
        </w:rPr>
        <w:t>甲、乙、丙类仓库不应采用推拉门或卷帘门。</w:t>
      </w:r>
      <w:r w:rsidR="006A118C" w:rsidRPr="006A118C">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 </w:t>
      </w:r>
      <w:bookmarkEnd w:id="6"/>
      <w:bookmarkEnd w:id="7"/>
    </w:p>
    <w:p w14:paraId="4052B40C" w14:textId="717599AF" w:rsidR="006A118C" w:rsidRPr="006A118C" w:rsidRDefault="007C65EE" w:rsidP="006A118C">
      <w:pPr>
        <w:spacing w:line="300" w:lineRule="exact"/>
        <w:ind w:firstLineChars="200" w:firstLine="480"/>
        <w:rPr>
          <w:rFonts w:ascii="Times New Roman" w:eastAsia="宋体" w:hAnsi="Times New Roman" w:cs="Times New Roman"/>
          <w:sz w:val="24"/>
          <w:szCs w:val="24"/>
        </w:rPr>
      </w:pPr>
      <w:bookmarkStart w:id="9" w:name="_Hlk69376174"/>
      <w:bookmarkEnd w:id="8"/>
      <w:r>
        <w:rPr>
          <w:rFonts w:ascii="Times New Roman" w:eastAsia="宋体" w:hAnsi="Times New Roman" w:cs="Times New Roman"/>
          <w:sz w:val="24"/>
          <w:szCs w:val="24"/>
        </w:rPr>
        <w:t>8</w:t>
      </w:r>
      <w:r w:rsidR="0059122D">
        <w:rPr>
          <w:rFonts w:ascii="Times New Roman" w:eastAsia="宋体" w:hAnsi="Times New Roman" w:cs="Times New Roman"/>
          <w:sz w:val="24"/>
          <w:szCs w:val="24"/>
        </w:rPr>
        <w:t>1</w:t>
      </w:r>
      <w:r w:rsidR="006A118C" w:rsidRPr="006A118C">
        <w:rPr>
          <w:rFonts w:ascii="Times New Roman" w:eastAsia="宋体" w:hAnsi="Times New Roman" w:cs="Times New Roman"/>
          <w:sz w:val="24"/>
          <w:szCs w:val="24"/>
        </w:rPr>
        <w:t>.</w:t>
      </w:r>
      <w:bookmarkStart w:id="10" w:name="_Hlk522802787"/>
      <w:r w:rsidR="006A118C" w:rsidRPr="006A118C">
        <w:rPr>
          <w:rFonts w:ascii="Times New Roman" w:eastAsia="宋体" w:hAnsi="Times New Roman" w:cs="Times New Roman"/>
          <w:sz w:val="24"/>
          <w:szCs w:val="24"/>
        </w:rPr>
        <w:t xml:space="preserve"> </w:t>
      </w:r>
      <w:r w:rsidR="006A118C" w:rsidRPr="006A118C">
        <w:rPr>
          <w:rFonts w:ascii="Times New Roman" w:eastAsia="宋体" w:hAnsi="Times New Roman" w:cs="Times New Roman" w:hint="eastAsia"/>
          <w:sz w:val="24"/>
          <w:szCs w:val="24"/>
        </w:rPr>
        <w:t>《危险化学品企业重大危险源安全包保责任制办法（试行）》中规定，企业应在重大危险源安全包保公示牌上写明包保主要负责人、技术负责人和操作负责人、安全部长姓名、对应的安全包保职责及联系电话等信息</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 </w:t>
      </w:r>
    </w:p>
    <w:bookmarkEnd w:id="9"/>
    <w:bookmarkEnd w:id="10"/>
    <w:p w14:paraId="3FD1FA77" w14:textId="599D74DE" w:rsidR="006A118C" w:rsidRPr="006A118C" w:rsidRDefault="007C65EE"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sidR="0059122D">
        <w:rPr>
          <w:rFonts w:ascii="Times New Roman" w:eastAsia="宋体" w:hAnsi="Times New Roman" w:cs="Times New Roman"/>
          <w:sz w:val="24"/>
          <w:szCs w:val="24"/>
        </w:rPr>
        <w:t>2</w:t>
      </w:r>
      <w:r w:rsidR="006A118C" w:rsidRPr="006A118C">
        <w:rPr>
          <w:rFonts w:ascii="Times New Roman" w:eastAsia="宋体" w:hAnsi="Times New Roman" w:cs="Times New Roman"/>
          <w:sz w:val="24"/>
          <w:szCs w:val="24"/>
        </w:rPr>
        <w:t xml:space="preserve">. </w:t>
      </w:r>
      <w:r w:rsidR="006A118C" w:rsidRPr="006A118C">
        <w:rPr>
          <w:rFonts w:ascii="Times New Roman" w:eastAsia="宋体" w:hAnsi="Times New Roman" w:cs="Times New Roman" w:hint="eastAsia"/>
          <w:sz w:val="24"/>
          <w:szCs w:val="24"/>
        </w:rPr>
        <w:t>叉车司机、煤气气柜操作员属于特种作业人员</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7582735B" w14:textId="48A22720"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83</w:t>
      </w:r>
      <w:r w:rsidR="006A118C" w:rsidRPr="006A118C">
        <w:rPr>
          <w:rFonts w:ascii="Times New Roman" w:eastAsia="宋体" w:hAnsi="Times New Roman" w:cs="Times New Roman"/>
          <w:sz w:val="24"/>
          <w:szCs w:val="24"/>
        </w:rPr>
        <w:t xml:space="preserve">. </w:t>
      </w:r>
      <w:bookmarkStart w:id="11" w:name="_Hlk72913886"/>
      <w:r w:rsidR="006A118C" w:rsidRPr="006A118C">
        <w:rPr>
          <w:rFonts w:ascii="Times New Roman" w:eastAsia="宋体" w:hAnsi="Times New Roman" w:cs="Times New Roman" w:hint="eastAsia"/>
          <w:sz w:val="24"/>
          <w:szCs w:val="24"/>
        </w:rPr>
        <w:t>凡在开停车、检修过程中，可能有可燃液体泄漏、漫流的设备区周围应设置不低于</w:t>
      </w:r>
      <w:r w:rsidR="006A118C" w:rsidRPr="006A118C">
        <w:rPr>
          <w:rFonts w:ascii="Times New Roman" w:eastAsia="宋体" w:hAnsi="Times New Roman" w:cs="Times New Roman"/>
          <w:sz w:val="24"/>
          <w:szCs w:val="24"/>
        </w:rPr>
        <w:t>100</w:t>
      </w:r>
      <w:r w:rsidR="006A118C" w:rsidRPr="006A118C">
        <w:rPr>
          <w:rFonts w:ascii="Times New Roman" w:eastAsia="宋体" w:hAnsi="Times New Roman" w:cs="Times New Roman" w:hint="eastAsia"/>
          <w:sz w:val="24"/>
          <w:szCs w:val="24"/>
        </w:rPr>
        <w:t xml:space="preserve"> mm</w:t>
      </w:r>
      <w:r w:rsidR="006A118C" w:rsidRPr="006A118C">
        <w:rPr>
          <w:rFonts w:ascii="Times New Roman" w:eastAsia="宋体" w:hAnsi="Times New Roman" w:cs="Times New Roman" w:hint="eastAsia"/>
          <w:sz w:val="24"/>
          <w:szCs w:val="24"/>
        </w:rPr>
        <w:t>的围堰和导液设施。</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bookmarkEnd w:id="11"/>
    <w:p w14:paraId="289058E1" w14:textId="6C1151CE"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84</w:t>
      </w:r>
      <w:r w:rsidR="006A118C" w:rsidRPr="006A118C">
        <w:rPr>
          <w:rFonts w:ascii="Times New Roman" w:eastAsia="宋体" w:hAnsi="Times New Roman" w:cs="Times New Roman"/>
          <w:sz w:val="24"/>
          <w:szCs w:val="24"/>
        </w:rPr>
        <w:t xml:space="preserve">. </w:t>
      </w:r>
      <w:bookmarkStart w:id="12" w:name="_Hlk522803057"/>
      <w:r w:rsidR="006A118C" w:rsidRPr="006A118C">
        <w:rPr>
          <w:rFonts w:ascii="Times New Roman" w:eastAsia="宋体" w:hAnsi="Times New Roman" w:cs="Times New Roman"/>
          <w:sz w:val="24"/>
          <w:szCs w:val="24"/>
        </w:rPr>
        <w:t>危险化学品生产储存企业按照《危险化学品生产装置和储存设施风险基准》（</w:t>
      </w:r>
      <w:r w:rsidR="006A118C" w:rsidRPr="006A118C">
        <w:rPr>
          <w:rFonts w:ascii="Times New Roman" w:eastAsia="宋体" w:hAnsi="Times New Roman" w:cs="Times New Roman"/>
          <w:sz w:val="24"/>
          <w:szCs w:val="24"/>
        </w:rPr>
        <w:t>GB36894-2018</w:t>
      </w:r>
      <w:r w:rsidR="006A118C" w:rsidRPr="006A118C">
        <w:rPr>
          <w:rFonts w:ascii="Times New Roman" w:eastAsia="宋体" w:hAnsi="Times New Roman" w:cs="Times New Roman"/>
          <w:sz w:val="24"/>
          <w:szCs w:val="24"/>
        </w:rPr>
        <w:t>）和《危险化学品生产装置和储存设施外部安全防护距离确定方法》（</w:t>
      </w:r>
      <w:r w:rsidR="006A118C" w:rsidRPr="006A118C">
        <w:rPr>
          <w:rFonts w:ascii="Times New Roman" w:eastAsia="宋体" w:hAnsi="Times New Roman" w:cs="Times New Roman"/>
          <w:sz w:val="24"/>
          <w:szCs w:val="24"/>
        </w:rPr>
        <w:t>GB/T37243-2019</w:t>
      </w:r>
      <w:r w:rsidR="006A118C" w:rsidRPr="006A118C">
        <w:rPr>
          <w:rFonts w:ascii="Times New Roman" w:eastAsia="宋体" w:hAnsi="Times New Roman" w:cs="Times New Roman"/>
          <w:sz w:val="24"/>
          <w:szCs w:val="24"/>
        </w:rPr>
        <w:t>）等标准规范确定外部安全防护距离，这里指的外部安全防护距离就是防火间距。</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  </w:t>
      </w:r>
    </w:p>
    <w:bookmarkEnd w:id="12"/>
    <w:p w14:paraId="44AE7C17" w14:textId="3765B441"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85</w:t>
      </w:r>
      <w:r w:rsidR="006A118C" w:rsidRPr="006A118C">
        <w:rPr>
          <w:rFonts w:ascii="Times New Roman" w:eastAsia="宋体" w:hAnsi="Times New Roman" w:cs="Times New Roman"/>
          <w:sz w:val="24"/>
          <w:szCs w:val="24"/>
        </w:rPr>
        <w:t xml:space="preserve">. </w:t>
      </w:r>
      <w:bookmarkStart w:id="13" w:name="_Hlk74820880"/>
      <w:r w:rsidR="006A118C" w:rsidRPr="006A118C">
        <w:rPr>
          <w:rFonts w:ascii="Times New Roman" w:eastAsia="宋体" w:hAnsi="Times New Roman" w:cs="Times New Roman" w:hint="eastAsia"/>
          <w:sz w:val="24"/>
          <w:szCs w:val="24"/>
        </w:rPr>
        <w:t>大中型石油化工企业消防水泵房用电负荷应为一级负荷。</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bookmarkEnd w:id="13"/>
    <w:p w14:paraId="74DB5BB7" w14:textId="015D5100"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86</w:t>
      </w:r>
      <w:r w:rsidR="006A118C" w:rsidRPr="006A118C">
        <w:rPr>
          <w:rFonts w:ascii="Times New Roman" w:eastAsia="宋体" w:hAnsi="Times New Roman" w:cs="Times New Roman"/>
          <w:sz w:val="24"/>
          <w:szCs w:val="24"/>
        </w:rPr>
        <w:t>.</w:t>
      </w:r>
      <w:bookmarkStart w:id="14" w:name="_Hlk74821038"/>
      <w:r w:rsidR="006A118C" w:rsidRPr="006A118C">
        <w:rPr>
          <w:rFonts w:ascii="Times New Roman" w:eastAsia="宋体" w:hAnsi="Times New Roman" w:cs="Times New Roman"/>
          <w:sz w:val="24"/>
          <w:szCs w:val="24"/>
        </w:rPr>
        <w:t xml:space="preserve"> </w:t>
      </w:r>
      <w:r w:rsidR="006A118C" w:rsidRPr="006A118C">
        <w:rPr>
          <w:rFonts w:ascii="Times New Roman" w:eastAsia="宋体" w:hAnsi="Times New Roman" w:cs="Times New Roman" w:hint="eastAsia"/>
          <w:sz w:val="24"/>
          <w:szCs w:val="24"/>
        </w:rPr>
        <w:t>涉及毒性气体、液化气体、剧毒液体的重大危险源，应配备独立的安全仪表系统</w:t>
      </w:r>
      <w:r w:rsidR="006A118C" w:rsidRPr="006A118C">
        <w:rPr>
          <w:rFonts w:ascii="Times New Roman" w:eastAsia="宋体" w:hAnsi="Times New Roman" w:cs="Times New Roman" w:hint="eastAsia"/>
          <w:sz w:val="24"/>
          <w:szCs w:val="24"/>
        </w:rPr>
        <w:t>(SIS</w:t>
      </w:r>
      <w:r w:rsidR="006A118C" w:rsidRPr="006A118C">
        <w:rPr>
          <w:rFonts w:ascii="Times New Roman" w:eastAsia="宋体" w:hAnsi="Times New Roman" w:cs="Times New Roman" w:hint="eastAsia"/>
          <w:sz w:val="24"/>
          <w:szCs w:val="24"/>
        </w:rPr>
        <w:t>）。</w:t>
      </w:r>
      <w:bookmarkEnd w:id="14"/>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1E5A61C3" w14:textId="05BE4F66"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87</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Cs w:val="24"/>
        </w:rPr>
        <w:t xml:space="preserve"> </w:t>
      </w:r>
      <w:r w:rsidR="006A118C" w:rsidRPr="006A118C">
        <w:rPr>
          <w:rFonts w:ascii="Times New Roman" w:eastAsia="宋体" w:hAnsi="Times New Roman" w:cs="Times New Roman" w:hint="eastAsia"/>
          <w:sz w:val="24"/>
          <w:szCs w:val="24"/>
        </w:rPr>
        <w:t>三氯化磷发生火灾时，可以采用水进行灭火。</w:t>
      </w:r>
      <w:r w:rsidR="006A118C" w:rsidRPr="006A118C">
        <w:rPr>
          <w:rFonts w:ascii="Times New Roman" w:eastAsia="宋体" w:hAnsi="Times New Roman" w:cs="Times New Roman"/>
          <w:sz w:val="24"/>
          <w:szCs w:val="24"/>
        </w:rPr>
        <w:t xml:space="preserve">( </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0C652712" w14:textId="5C61D128"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88</w:t>
      </w:r>
      <w:r w:rsidR="006A118C" w:rsidRPr="006A118C">
        <w:rPr>
          <w:rFonts w:ascii="Times New Roman" w:eastAsia="宋体" w:hAnsi="Times New Roman" w:cs="Times New Roman"/>
          <w:sz w:val="24"/>
          <w:szCs w:val="24"/>
        </w:rPr>
        <w:t xml:space="preserve">. </w:t>
      </w:r>
      <w:r w:rsidR="006A118C" w:rsidRPr="006A118C">
        <w:rPr>
          <w:rFonts w:ascii="Times New Roman" w:eastAsia="宋体" w:hAnsi="Times New Roman" w:cs="Times New Roman" w:hint="eastAsia"/>
          <w:sz w:val="24"/>
          <w:szCs w:val="24"/>
        </w:rPr>
        <w:t>工业园区、开发区等产业聚集区域内的生产经营单位，可以联合建立应急救援队伍</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 </w:t>
      </w:r>
    </w:p>
    <w:p w14:paraId="1F989DFB" w14:textId="0DBB6E5F"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89</w:t>
      </w:r>
      <w:r w:rsidR="006A118C" w:rsidRPr="006A118C">
        <w:rPr>
          <w:rFonts w:ascii="Times New Roman" w:eastAsia="宋体" w:hAnsi="Times New Roman" w:cs="Times New Roman"/>
          <w:sz w:val="24"/>
          <w:szCs w:val="24"/>
        </w:rPr>
        <w:t xml:space="preserve">. </w:t>
      </w:r>
      <w:bookmarkStart w:id="15" w:name="_Hlk69299164"/>
      <w:r w:rsidR="006A118C" w:rsidRPr="006A118C">
        <w:rPr>
          <w:rFonts w:ascii="Times New Roman" w:eastAsia="宋体" w:hAnsi="Times New Roman" w:cs="Times New Roman" w:hint="eastAsia"/>
          <w:sz w:val="24"/>
          <w:szCs w:val="24"/>
        </w:rPr>
        <w:t>根据《化工园区安全风险排查治理检查表》对化工园区进行评分，分为</w:t>
      </w:r>
      <w:r w:rsidR="006A118C" w:rsidRPr="006A118C">
        <w:rPr>
          <w:rFonts w:ascii="Times New Roman" w:eastAsia="宋体" w:hAnsi="Times New Roman" w:cs="Times New Roman" w:hint="eastAsia"/>
          <w:sz w:val="24"/>
          <w:szCs w:val="24"/>
        </w:rPr>
        <w:t>4</w:t>
      </w:r>
      <w:r w:rsidR="006A118C" w:rsidRPr="006A118C">
        <w:rPr>
          <w:rFonts w:ascii="Times New Roman" w:eastAsia="宋体" w:hAnsi="Times New Roman" w:cs="Times New Roman" w:hint="eastAsia"/>
          <w:sz w:val="24"/>
          <w:szCs w:val="24"/>
        </w:rPr>
        <w:t>个等级，其中</w:t>
      </w:r>
      <w:r w:rsidR="006A118C" w:rsidRPr="006A118C">
        <w:rPr>
          <w:rFonts w:ascii="Times New Roman" w:eastAsia="宋体" w:hAnsi="Times New Roman" w:cs="Times New Roman" w:hint="eastAsia"/>
          <w:sz w:val="24"/>
          <w:szCs w:val="24"/>
        </w:rPr>
        <w:t>D</w:t>
      </w:r>
      <w:r w:rsidR="006A118C" w:rsidRPr="006A118C">
        <w:rPr>
          <w:rFonts w:ascii="Times New Roman" w:eastAsia="宋体" w:hAnsi="Times New Roman" w:cs="Times New Roman" w:hint="eastAsia"/>
          <w:sz w:val="24"/>
          <w:szCs w:val="24"/>
        </w:rPr>
        <w:t>级别的园区安全风险最高</w:t>
      </w:r>
      <w:r w:rsidR="006A118C" w:rsidRPr="006A118C">
        <w:rPr>
          <w:rFonts w:ascii="Times New Roman" w:eastAsia="宋体" w:hAnsi="Times New Roman" w:cs="Times New Roman"/>
          <w:sz w:val="24"/>
          <w:szCs w:val="24"/>
        </w:rPr>
        <w:t>。</w:t>
      </w:r>
      <w:bookmarkEnd w:id="15"/>
      <w:r w:rsidR="006A118C" w:rsidRPr="006A118C">
        <w:rPr>
          <w:rFonts w:ascii="Times New Roman" w:eastAsia="宋体" w:hAnsi="Times New Roman" w:cs="Times New Roman"/>
          <w:sz w:val="24"/>
          <w:szCs w:val="24"/>
        </w:rPr>
        <w:t xml:space="preserve"> ( </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3CF161C1" w14:textId="2D6A2AB4" w:rsidR="006A118C" w:rsidRP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90</w:t>
      </w:r>
      <w:r w:rsidR="006A118C" w:rsidRPr="006A118C">
        <w:rPr>
          <w:rFonts w:ascii="Times New Roman" w:eastAsia="宋体" w:hAnsi="Times New Roman" w:cs="Times New Roman"/>
          <w:sz w:val="24"/>
          <w:szCs w:val="24"/>
        </w:rPr>
        <w:t xml:space="preserve">. </w:t>
      </w:r>
      <w:r w:rsidR="00A74415" w:rsidRPr="00A74415">
        <w:rPr>
          <w:rFonts w:ascii="Times New Roman" w:eastAsia="宋体" w:hAnsi="Times New Roman" w:cs="Times New Roman" w:hint="eastAsia"/>
          <w:sz w:val="24"/>
          <w:szCs w:val="24"/>
        </w:rPr>
        <w:t>《危险化学品企业特殊作业安全规范》</w:t>
      </w:r>
      <w:r w:rsidR="006A118C" w:rsidRPr="006A118C">
        <w:rPr>
          <w:rFonts w:ascii="Times New Roman" w:eastAsia="宋体" w:hAnsi="Times New Roman" w:cs="Times New Roman"/>
          <w:sz w:val="24"/>
          <w:szCs w:val="24"/>
        </w:rPr>
        <w:t xml:space="preserve"> (GB 30871-20</w:t>
      </w:r>
      <w:r w:rsidR="00A74415">
        <w:rPr>
          <w:rFonts w:ascii="Times New Roman" w:eastAsia="宋体" w:hAnsi="Times New Roman" w:cs="Times New Roman"/>
          <w:sz w:val="24"/>
          <w:szCs w:val="24"/>
        </w:rPr>
        <w:t>22</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中规定，遇有五级以上强风，浓雾等恶劣天气，不应进行露天攀登与悬空高处作业。</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133FEC1A" w14:textId="40873241" w:rsidR="006A118C" w:rsidRPr="006A118C" w:rsidRDefault="007C65EE"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w:t>
      </w:r>
      <w:r w:rsidR="0059122D">
        <w:rPr>
          <w:rFonts w:ascii="Times New Roman" w:eastAsia="宋体" w:hAnsi="Times New Roman" w:cs="Times New Roman"/>
          <w:sz w:val="24"/>
          <w:szCs w:val="24"/>
        </w:rPr>
        <w:t>1</w:t>
      </w:r>
      <w:r w:rsidR="006A118C" w:rsidRPr="006A118C">
        <w:rPr>
          <w:rFonts w:ascii="Times New Roman" w:eastAsia="宋体" w:hAnsi="Times New Roman" w:cs="Times New Roman"/>
          <w:sz w:val="24"/>
          <w:szCs w:val="24"/>
        </w:rPr>
        <w:t xml:space="preserve">. </w:t>
      </w:r>
      <w:bookmarkStart w:id="16" w:name="_Hlk75872733"/>
      <w:r w:rsidR="006A118C" w:rsidRPr="006A118C">
        <w:rPr>
          <w:rFonts w:ascii="Times New Roman" w:eastAsia="宋体" w:hAnsi="Times New Roman" w:cs="Times New Roman" w:hint="eastAsia"/>
          <w:sz w:val="24"/>
          <w:szCs w:val="24"/>
        </w:rPr>
        <w:t>环氧乙烷的储罐应单独布置，并在其周围设围堰</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bookmarkEnd w:id="16"/>
    <w:p w14:paraId="165163C2" w14:textId="136600FB" w:rsidR="006A118C" w:rsidRPr="006A118C" w:rsidRDefault="007C65EE"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w:t>
      </w:r>
      <w:r w:rsidR="0059122D">
        <w:rPr>
          <w:rFonts w:ascii="Times New Roman" w:eastAsia="宋体" w:hAnsi="Times New Roman" w:cs="Times New Roman"/>
          <w:sz w:val="24"/>
          <w:szCs w:val="24"/>
        </w:rPr>
        <w:t>2</w:t>
      </w:r>
      <w:r w:rsidR="006A118C" w:rsidRPr="006A118C">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可燃液体设备的安全阀出口泄放管应接入储罐或其他容器，泵的安全阀出口泄放管宜接至泵的入口管道、塔或其他容器。</w:t>
      </w:r>
      <w:r w:rsidR="006A118C" w:rsidRPr="006A118C">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p>
    <w:p w14:paraId="4B6CD9CD" w14:textId="33D2F620" w:rsidR="006A118C" w:rsidRDefault="0059122D" w:rsidP="006A118C">
      <w:pPr>
        <w:spacing w:line="3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93</w:t>
      </w:r>
      <w:r w:rsidR="007C65EE">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 xml:space="preserve"> </w:t>
      </w:r>
      <w:bookmarkStart w:id="17" w:name="_Hlk72851221"/>
      <w:r w:rsidR="006A118C" w:rsidRPr="006A118C">
        <w:rPr>
          <w:rFonts w:ascii="Times New Roman" w:eastAsia="宋体" w:hAnsi="Times New Roman" w:cs="Times New Roman" w:hint="eastAsia"/>
          <w:sz w:val="24"/>
          <w:szCs w:val="24"/>
        </w:rPr>
        <w:t>企业的应急物资应保持完好，为了防止被偷，应将应急器材柜上锁</w:t>
      </w:r>
      <w:r w:rsidR="006A118C" w:rsidRPr="006A118C">
        <w:rPr>
          <w:rFonts w:ascii="Times New Roman" w:eastAsia="宋体" w:hAnsi="Times New Roman" w:cs="Times New Roman"/>
          <w:sz w:val="24"/>
          <w:szCs w:val="24"/>
        </w:rPr>
        <w:t>。</w:t>
      </w:r>
      <w:r w:rsidR="006A118C" w:rsidRPr="006A118C">
        <w:rPr>
          <w:rFonts w:ascii="Times New Roman" w:eastAsia="宋体" w:hAnsi="Times New Roman" w:cs="Times New Roman"/>
          <w:sz w:val="24"/>
          <w:szCs w:val="24"/>
        </w:rPr>
        <w:t>(</w:t>
      </w:r>
      <w:r w:rsidR="007C65EE">
        <w:rPr>
          <w:rFonts w:ascii="Times New Roman" w:eastAsia="宋体" w:hAnsi="Times New Roman" w:cs="Times New Roman"/>
          <w:sz w:val="24"/>
          <w:szCs w:val="24"/>
        </w:rPr>
        <w:t xml:space="preserve"> </w:t>
      </w:r>
      <w:r w:rsidR="006A118C" w:rsidRPr="006A118C">
        <w:rPr>
          <w:rFonts w:ascii="Times New Roman" w:eastAsia="宋体" w:hAnsi="Times New Roman" w:cs="Times New Roman"/>
          <w:sz w:val="24"/>
          <w:szCs w:val="24"/>
        </w:rPr>
        <w:t xml:space="preserve"> )</w:t>
      </w:r>
      <w:bookmarkEnd w:id="17"/>
    </w:p>
    <w:p w14:paraId="3720CE72" w14:textId="77777777" w:rsidR="00716529" w:rsidRPr="00716529" w:rsidRDefault="00716529" w:rsidP="00716529">
      <w:pPr>
        <w:spacing w:line="300" w:lineRule="exact"/>
        <w:ind w:firstLineChars="200" w:firstLine="480"/>
        <w:rPr>
          <w:rFonts w:ascii="Times New Roman" w:eastAsia="宋体" w:hAnsi="Times New Roman" w:cs="Times New Roman"/>
          <w:sz w:val="24"/>
          <w:szCs w:val="24"/>
        </w:rPr>
      </w:pPr>
      <w:r w:rsidRPr="00716529">
        <w:rPr>
          <w:rFonts w:ascii="Times New Roman" w:eastAsia="宋体" w:hAnsi="Times New Roman" w:cs="Times New Roman"/>
          <w:sz w:val="24"/>
          <w:szCs w:val="24"/>
        </w:rPr>
        <w:t xml:space="preserve">94. </w:t>
      </w:r>
      <w:r w:rsidRPr="00716529">
        <w:rPr>
          <w:rFonts w:ascii="Times New Roman" w:eastAsia="宋体" w:hAnsi="Times New Roman" w:cs="Times New Roman"/>
          <w:sz w:val="24"/>
          <w:szCs w:val="24"/>
        </w:rPr>
        <w:t>《氯气安全规程》（</w:t>
      </w:r>
      <w:r w:rsidRPr="00716529">
        <w:rPr>
          <w:rFonts w:ascii="Times New Roman" w:eastAsia="宋体" w:hAnsi="Times New Roman" w:cs="Times New Roman"/>
          <w:sz w:val="24"/>
          <w:szCs w:val="24"/>
        </w:rPr>
        <w:t>GB 11984-2008</w:t>
      </w:r>
      <w:r w:rsidRPr="00716529">
        <w:rPr>
          <w:rFonts w:ascii="Times New Roman" w:eastAsia="宋体" w:hAnsi="Times New Roman" w:cs="Times New Roman"/>
          <w:sz w:val="24"/>
          <w:szCs w:val="24"/>
        </w:rPr>
        <w:t>）中指出，充装后的气瓶应复验充装量，两次称重误差不应超过允许充装量的</w:t>
      </w:r>
      <w:r w:rsidRPr="00716529">
        <w:rPr>
          <w:rFonts w:ascii="Times New Roman" w:eastAsia="宋体" w:hAnsi="Times New Roman" w:cs="Times New Roman"/>
          <w:sz w:val="24"/>
          <w:szCs w:val="24"/>
        </w:rPr>
        <w:t>2%</w:t>
      </w:r>
      <w:r w:rsidRPr="00716529">
        <w:rPr>
          <w:rFonts w:ascii="Times New Roman" w:eastAsia="宋体" w:hAnsi="Times New Roman" w:cs="Times New Roman"/>
          <w:sz w:val="24"/>
          <w:szCs w:val="24"/>
        </w:rPr>
        <w:t>。（</w:t>
      </w:r>
      <w:r w:rsidRPr="00716529">
        <w:rPr>
          <w:rFonts w:ascii="Times New Roman" w:eastAsia="宋体" w:hAnsi="Times New Roman" w:cs="Times New Roman"/>
          <w:sz w:val="24"/>
          <w:szCs w:val="24"/>
        </w:rPr>
        <w:t xml:space="preserve"> B   )</w:t>
      </w:r>
    </w:p>
    <w:p w14:paraId="009CB8F8" w14:textId="77777777" w:rsidR="00716529" w:rsidRPr="00716529" w:rsidRDefault="00716529" w:rsidP="00716529">
      <w:pPr>
        <w:spacing w:line="300" w:lineRule="exact"/>
        <w:ind w:firstLineChars="200" w:firstLine="480"/>
        <w:rPr>
          <w:rFonts w:ascii="Times New Roman" w:eastAsia="宋体" w:hAnsi="Times New Roman" w:cs="Times New Roman"/>
          <w:sz w:val="24"/>
          <w:szCs w:val="24"/>
        </w:rPr>
      </w:pPr>
      <w:r w:rsidRPr="00716529">
        <w:rPr>
          <w:rFonts w:ascii="Times New Roman" w:eastAsia="宋体" w:hAnsi="Times New Roman" w:cs="Times New Roman"/>
          <w:sz w:val="24"/>
          <w:szCs w:val="24"/>
        </w:rPr>
        <w:t>95.</w:t>
      </w:r>
      <w:r w:rsidRPr="00716529">
        <w:rPr>
          <w:rFonts w:ascii="Times New Roman" w:eastAsia="宋体" w:hAnsi="Times New Roman" w:cs="Times New Roman"/>
          <w:sz w:val="24"/>
          <w:szCs w:val="24"/>
        </w:rPr>
        <w:t>按照《石油化工企业设计防火标准</w:t>
      </w:r>
      <w:r w:rsidRPr="00716529">
        <w:rPr>
          <w:rFonts w:ascii="Times New Roman" w:eastAsia="宋体" w:hAnsi="Times New Roman" w:cs="Times New Roman"/>
          <w:sz w:val="24"/>
          <w:szCs w:val="24"/>
        </w:rPr>
        <w:t>(2018</w:t>
      </w:r>
      <w:r w:rsidRPr="00716529">
        <w:rPr>
          <w:rFonts w:ascii="Times New Roman" w:eastAsia="宋体" w:hAnsi="Times New Roman" w:cs="Times New Roman"/>
          <w:sz w:val="24"/>
          <w:szCs w:val="24"/>
        </w:rPr>
        <w:t>年版</w:t>
      </w:r>
      <w:r w:rsidRPr="00716529">
        <w:rPr>
          <w:rFonts w:ascii="Times New Roman" w:eastAsia="宋体" w:hAnsi="Times New Roman" w:cs="Times New Roman"/>
          <w:sz w:val="24"/>
          <w:szCs w:val="24"/>
        </w:rPr>
        <w:t>)</w:t>
      </w:r>
      <w:r w:rsidRPr="00716529">
        <w:rPr>
          <w:rFonts w:ascii="Times New Roman" w:eastAsia="宋体" w:hAnsi="Times New Roman" w:cs="Times New Roman"/>
          <w:sz w:val="24"/>
          <w:szCs w:val="24"/>
        </w:rPr>
        <w:t>》（</w:t>
      </w:r>
      <w:r w:rsidRPr="00716529">
        <w:rPr>
          <w:rFonts w:ascii="Times New Roman" w:eastAsia="宋体" w:hAnsi="Times New Roman" w:cs="Times New Roman"/>
          <w:sz w:val="24"/>
          <w:szCs w:val="24"/>
        </w:rPr>
        <w:t>GB 50160-2008</w:t>
      </w:r>
      <w:r w:rsidRPr="00716529">
        <w:rPr>
          <w:rFonts w:ascii="Times New Roman" w:eastAsia="宋体" w:hAnsi="Times New Roman" w:cs="Times New Roman"/>
          <w:sz w:val="24"/>
          <w:szCs w:val="24"/>
        </w:rPr>
        <w:t>）中定义，可燃气体与空气混合物的爆炸下限</w:t>
      </w:r>
      <w:r w:rsidRPr="00716529">
        <w:rPr>
          <w:rFonts w:ascii="Times New Roman" w:eastAsia="宋体" w:hAnsi="Times New Roman" w:cs="Times New Roman"/>
          <w:sz w:val="24"/>
          <w:szCs w:val="24"/>
        </w:rPr>
        <w:t>≤10%</w:t>
      </w:r>
      <w:r w:rsidRPr="00716529">
        <w:rPr>
          <w:rFonts w:ascii="Times New Roman" w:eastAsia="宋体" w:hAnsi="Times New Roman" w:cs="Times New Roman"/>
          <w:sz w:val="24"/>
          <w:szCs w:val="24"/>
        </w:rPr>
        <w:t>为甲类可燃气体。（</w:t>
      </w:r>
      <w:r w:rsidRPr="00716529">
        <w:rPr>
          <w:rFonts w:ascii="Times New Roman" w:eastAsia="宋体" w:hAnsi="Times New Roman" w:cs="Times New Roman"/>
          <w:sz w:val="24"/>
          <w:szCs w:val="24"/>
        </w:rPr>
        <w:t xml:space="preserve">  B  </w:t>
      </w:r>
      <w:r w:rsidRPr="00716529">
        <w:rPr>
          <w:rFonts w:ascii="Times New Roman" w:eastAsia="宋体" w:hAnsi="Times New Roman" w:cs="Times New Roman"/>
          <w:sz w:val="24"/>
          <w:szCs w:val="24"/>
        </w:rPr>
        <w:t>）</w:t>
      </w:r>
    </w:p>
    <w:p w14:paraId="1770B57F" w14:textId="77777777" w:rsidR="00716529" w:rsidRPr="00716529" w:rsidRDefault="00716529" w:rsidP="00716529">
      <w:pPr>
        <w:spacing w:line="300" w:lineRule="exact"/>
        <w:ind w:firstLineChars="200" w:firstLine="480"/>
        <w:rPr>
          <w:rFonts w:ascii="Times New Roman" w:eastAsia="宋体" w:hAnsi="Times New Roman" w:cs="Times New Roman"/>
          <w:sz w:val="24"/>
          <w:szCs w:val="24"/>
        </w:rPr>
      </w:pPr>
      <w:r w:rsidRPr="00716529">
        <w:rPr>
          <w:rFonts w:ascii="Times New Roman" w:eastAsia="宋体" w:hAnsi="Times New Roman" w:cs="Times New Roman"/>
          <w:sz w:val="24"/>
          <w:szCs w:val="24"/>
        </w:rPr>
        <w:t xml:space="preserve">96. </w:t>
      </w:r>
      <w:r w:rsidRPr="00716529">
        <w:rPr>
          <w:rFonts w:ascii="Times New Roman" w:eastAsia="宋体" w:hAnsi="Times New Roman" w:cs="Times New Roman"/>
          <w:sz w:val="24"/>
          <w:szCs w:val="24"/>
        </w:rPr>
        <w:t>液态烃储罐发生火灾，必须首先采用各种措施冷却罐壁，以降低罐内温度，防止其发生爆炸。</w:t>
      </w:r>
      <w:r w:rsidRPr="00716529">
        <w:rPr>
          <w:rFonts w:ascii="Times New Roman" w:eastAsia="宋体" w:hAnsi="Times New Roman" w:cs="Times New Roman"/>
          <w:sz w:val="24"/>
          <w:szCs w:val="24"/>
        </w:rPr>
        <w:t>( A  )</w:t>
      </w:r>
    </w:p>
    <w:p w14:paraId="59EF93D7" w14:textId="77777777" w:rsidR="00716529" w:rsidRPr="00716529" w:rsidRDefault="00716529" w:rsidP="00716529">
      <w:pPr>
        <w:spacing w:line="300" w:lineRule="exact"/>
        <w:ind w:firstLineChars="200" w:firstLine="480"/>
        <w:rPr>
          <w:rFonts w:ascii="Times New Roman" w:eastAsia="宋体" w:hAnsi="Times New Roman" w:cs="Times New Roman"/>
          <w:sz w:val="24"/>
          <w:szCs w:val="24"/>
        </w:rPr>
      </w:pPr>
      <w:r w:rsidRPr="00716529">
        <w:rPr>
          <w:rFonts w:ascii="Times New Roman" w:eastAsia="宋体" w:hAnsi="Times New Roman" w:cs="Times New Roman"/>
          <w:sz w:val="24"/>
          <w:szCs w:val="24"/>
        </w:rPr>
        <w:t xml:space="preserve">97. </w:t>
      </w:r>
      <w:r w:rsidRPr="00716529">
        <w:rPr>
          <w:rFonts w:ascii="Times New Roman" w:eastAsia="宋体" w:hAnsi="Times New Roman" w:cs="Times New Roman"/>
          <w:sz w:val="24"/>
          <w:szCs w:val="24"/>
        </w:rPr>
        <w:t>危险化学品生产企业应当提供与其生产的危险化学品相符的化学品安全技术说明书，并在危险化学品包装（包括外包装件）上粘贴或者拴挂与包装内危险化学品相符的化学品安全标签。</w:t>
      </w:r>
      <w:r w:rsidRPr="00716529">
        <w:rPr>
          <w:rFonts w:ascii="Times New Roman" w:eastAsia="宋体" w:hAnsi="Times New Roman" w:cs="Times New Roman"/>
          <w:sz w:val="24"/>
          <w:szCs w:val="24"/>
        </w:rPr>
        <w:t xml:space="preserve">( A  ) </w:t>
      </w:r>
    </w:p>
    <w:p w14:paraId="5707881E" w14:textId="77777777" w:rsidR="00716529" w:rsidRPr="00716529" w:rsidRDefault="00716529" w:rsidP="00716529">
      <w:pPr>
        <w:spacing w:line="300" w:lineRule="exact"/>
        <w:ind w:firstLineChars="200" w:firstLine="480"/>
        <w:rPr>
          <w:rFonts w:ascii="Times New Roman" w:eastAsia="宋体" w:hAnsi="Times New Roman" w:cs="Times New Roman"/>
          <w:sz w:val="24"/>
          <w:szCs w:val="24"/>
        </w:rPr>
      </w:pPr>
      <w:r w:rsidRPr="00716529">
        <w:rPr>
          <w:rFonts w:ascii="Times New Roman" w:eastAsia="宋体" w:hAnsi="Times New Roman" w:cs="Times New Roman"/>
          <w:sz w:val="24"/>
          <w:szCs w:val="24"/>
        </w:rPr>
        <w:t xml:space="preserve">98. </w:t>
      </w:r>
      <w:r w:rsidRPr="00716529">
        <w:rPr>
          <w:rFonts w:ascii="Times New Roman" w:eastAsia="宋体" w:hAnsi="Times New Roman" w:cs="Times New Roman"/>
          <w:sz w:val="24"/>
          <w:szCs w:val="24"/>
        </w:rPr>
        <w:t>按照《生产安全事故应急预案管理办法》（应急管理部令第</w:t>
      </w:r>
      <w:r w:rsidRPr="00716529">
        <w:rPr>
          <w:rFonts w:ascii="Times New Roman" w:eastAsia="宋体" w:hAnsi="Times New Roman" w:cs="Times New Roman"/>
          <w:sz w:val="24"/>
          <w:szCs w:val="24"/>
        </w:rPr>
        <w:t>2</w:t>
      </w:r>
      <w:r w:rsidRPr="00716529">
        <w:rPr>
          <w:rFonts w:ascii="Times New Roman" w:eastAsia="宋体" w:hAnsi="Times New Roman" w:cs="Times New Roman"/>
          <w:sz w:val="24"/>
          <w:szCs w:val="24"/>
        </w:rPr>
        <w:t>号）的规定，所有生产经营单位编制的应急预案都需要备案。</w:t>
      </w:r>
      <w:r w:rsidRPr="00716529">
        <w:rPr>
          <w:rFonts w:ascii="Times New Roman" w:eastAsia="宋体" w:hAnsi="Times New Roman" w:cs="Times New Roman"/>
          <w:sz w:val="24"/>
          <w:szCs w:val="24"/>
        </w:rPr>
        <w:t>(  B )</w:t>
      </w:r>
      <w:r w:rsidRPr="00716529">
        <w:rPr>
          <w:rFonts w:ascii="Times New Roman" w:eastAsia="宋体" w:hAnsi="Times New Roman" w:cs="Times New Roman"/>
          <w:sz w:val="24"/>
          <w:szCs w:val="24"/>
        </w:rPr>
        <w:tab/>
      </w:r>
    </w:p>
    <w:p w14:paraId="56FDC35C" w14:textId="77777777" w:rsidR="00716529" w:rsidRPr="00716529" w:rsidRDefault="00716529" w:rsidP="00716529">
      <w:pPr>
        <w:spacing w:line="300" w:lineRule="exact"/>
        <w:ind w:firstLineChars="200" w:firstLine="480"/>
        <w:rPr>
          <w:rFonts w:ascii="Times New Roman" w:eastAsia="宋体" w:hAnsi="Times New Roman" w:cs="Times New Roman"/>
          <w:sz w:val="24"/>
          <w:szCs w:val="24"/>
        </w:rPr>
      </w:pPr>
      <w:r w:rsidRPr="00716529">
        <w:rPr>
          <w:rFonts w:ascii="Times New Roman" w:eastAsia="宋体" w:hAnsi="Times New Roman" w:cs="Times New Roman"/>
          <w:sz w:val="24"/>
          <w:szCs w:val="24"/>
        </w:rPr>
        <w:lastRenderedPageBreak/>
        <w:t xml:space="preserve">99. </w:t>
      </w:r>
      <w:r w:rsidRPr="00716529">
        <w:rPr>
          <w:rFonts w:ascii="Times New Roman" w:eastAsia="宋体" w:hAnsi="Times New Roman" w:cs="Times New Roman"/>
          <w:sz w:val="24"/>
          <w:szCs w:val="24"/>
        </w:rPr>
        <w:t>《泡沫灭火系统设计规范》（</w:t>
      </w:r>
      <w:r w:rsidRPr="00716529">
        <w:rPr>
          <w:rFonts w:ascii="Times New Roman" w:eastAsia="宋体" w:hAnsi="Times New Roman" w:cs="Times New Roman"/>
          <w:sz w:val="24"/>
          <w:szCs w:val="24"/>
        </w:rPr>
        <w:t>GB 50151-2010</w:t>
      </w:r>
      <w:r w:rsidRPr="00716529">
        <w:rPr>
          <w:rFonts w:ascii="Times New Roman" w:eastAsia="宋体" w:hAnsi="Times New Roman" w:cs="Times New Roman"/>
          <w:sz w:val="24"/>
          <w:szCs w:val="24"/>
        </w:rPr>
        <w:t>）中规定，泡沫混合液的立管下端可以不设置锈渣清扫口，只要定期清理即可。</w:t>
      </w:r>
      <w:r w:rsidRPr="00716529">
        <w:rPr>
          <w:rFonts w:ascii="Times New Roman" w:eastAsia="宋体" w:hAnsi="Times New Roman" w:cs="Times New Roman"/>
          <w:sz w:val="24"/>
          <w:szCs w:val="24"/>
        </w:rPr>
        <w:t>(  B  )</w:t>
      </w:r>
      <w:r w:rsidRPr="00716529">
        <w:rPr>
          <w:rFonts w:ascii="Times New Roman" w:eastAsia="宋体" w:hAnsi="Times New Roman" w:cs="Times New Roman"/>
          <w:sz w:val="24"/>
          <w:szCs w:val="24"/>
        </w:rPr>
        <w:tab/>
      </w:r>
    </w:p>
    <w:p w14:paraId="3F38E9EA" w14:textId="603C7FCE" w:rsidR="00716529" w:rsidRPr="006A118C" w:rsidRDefault="00716529" w:rsidP="00716529">
      <w:pPr>
        <w:spacing w:line="300" w:lineRule="exact"/>
        <w:ind w:firstLineChars="200" w:firstLine="480"/>
        <w:rPr>
          <w:rFonts w:ascii="Times New Roman" w:eastAsia="宋体" w:hAnsi="Times New Roman" w:cs="Times New Roman"/>
          <w:sz w:val="24"/>
          <w:szCs w:val="24"/>
        </w:rPr>
      </w:pPr>
      <w:r w:rsidRPr="00716529">
        <w:rPr>
          <w:rFonts w:ascii="Times New Roman" w:eastAsia="宋体" w:hAnsi="Times New Roman" w:cs="Times New Roman"/>
          <w:sz w:val="24"/>
          <w:szCs w:val="24"/>
        </w:rPr>
        <w:t xml:space="preserve">100. </w:t>
      </w:r>
      <w:r w:rsidRPr="00716529">
        <w:rPr>
          <w:rFonts w:ascii="Times New Roman" w:eastAsia="宋体" w:hAnsi="Times New Roman" w:cs="Times New Roman"/>
          <w:sz w:val="24"/>
          <w:szCs w:val="24"/>
        </w:rPr>
        <w:t>重大危险源的操作负责人，应当由重大危险源生产单元、储存单元所在车间、单位的现场直接管理人员担任，例如车间主任。</w:t>
      </w:r>
      <w:r w:rsidRPr="00716529">
        <w:rPr>
          <w:rFonts w:ascii="Times New Roman" w:eastAsia="宋体" w:hAnsi="Times New Roman" w:cs="Times New Roman"/>
          <w:sz w:val="24"/>
          <w:szCs w:val="24"/>
        </w:rPr>
        <w:t>(  A  )</w:t>
      </w:r>
    </w:p>
    <w:sectPr w:rsidR="00716529" w:rsidRPr="006A118C" w:rsidSect="006A118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0D40" w14:textId="77777777" w:rsidR="00400E6C" w:rsidRDefault="00400E6C" w:rsidP="006A118C">
      <w:r>
        <w:separator/>
      </w:r>
    </w:p>
  </w:endnote>
  <w:endnote w:type="continuationSeparator" w:id="0">
    <w:p w14:paraId="5C8EF6F8" w14:textId="77777777" w:rsidR="00400E6C" w:rsidRDefault="00400E6C" w:rsidP="006A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1518"/>
      <w:docPartObj>
        <w:docPartGallery w:val="Page Numbers (Bottom of Page)"/>
        <w:docPartUnique/>
      </w:docPartObj>
    </w:sdtPr>
    <w:sdtEndPr/>
    <w:sdtContent>
      <w:p w14:paraId="1CA4F864" w14:textId="6345AAD0" w:rsidR="009B3873" w:rsidRDefault="009B3873">
        <w:pPr>
          <w:pStyle w:val="a5"/>
          <w:jc w:val="center"/>
        </w:pPr>
        <w:r>
          <w:fldChar w:fldCharType="begin"/>
        </w:r>
        <w:r>
          <w:instrText>PAGE   \* MERGEFORMAT</w:instrText>
        </w:r>
        <w:r>
          <w:fldChar w:fldCharType="separate"/>
        </w:r>
        <w:r>
          <w:rPr>
            <w:lang w:val="zh-CN"/>
          </w:rPr>
          <w:t>2</w:t>
        </w:r>
        <w:r>
          <w:fldChar w:fldCharType="end"/>
        </w:r>
      </w:p>
    </w:sdtContent>
  </w:sdt>
  <w:p w14:paraId="46C69CE1" w14:textId="77777777" w:rsidR="009B3873" w:rsidRDefault="009B38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7E9D" w14:textId="77777777" w:rsidR="00400E6C" w:rsidRDefault="00400E6C" w:rsidP="006A118C">
      <w:r>
        <w:separator/>
      </w:r>
    </w:p>
  </w:footnote>
  <w:footnote w:type="continuationSeparator" w:id="0">
    <w:p w14:paraId="60B47075" w14:textId="77777777" w:rsidR="00400E6C" w:rsidRDefault="00400E6C" w:rsidP="006A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12"/>
    <w:rsid w:val="000D021A"/>
    <w:rsid w:val="000D5B48"/>
    <w:rsid w:val="001F54D7"/>
    <w:rsid w:val="00286321"/>
    <w:rsid w:val="002A5BBB"/>
    <w:rsid w:val="002C3522"/>
    <w:rsid w:val="002D0A70"/>
    <w:rsid w:val="003634B6"/>
    <w:rsid w:val="00400E6C"/>
    <w:rsid w:val="00403F12"/>
    <w:rsid w:val="0059122D"/>
    <w:rsid w:val="00591E10"/>
    <w:rsid w:val="00621467"/>
    <w:rsid w:val="006A118C"/>
    <w:rsid w:val="00716529"/>
    <w:rsid w:val="007C65EE"/>
    <w:rsid w:val="0080589E"/>
    <w:rsid w:val="00945DF7"/>
    <w:rsid w:val="00955289"/>
    <w:rsid w:val="009B3873"/>
    <w:rsid w:val="009B7A75"/>
    <w:rsid w:val="00A075AC"/>
    <w:rsid w:val="00A74415"/>
    <w:rsid w:val="00B46F63"/>
    <w:rsid w:val="00B74626"/>
    <w:rsid w:val="00C03195"/>
    <w:rsid w:val="00C23133"/>
    <w:rsid w:val="00CE4082"/>
    <w:rsid w:val="00D755C2"/>
    <w:rsid w:val="00E6192B"/>
    <w:rsid w:val="00FA5C8C"/>
    <w:rsid w:val="00FE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4FB47"/>
  <w15:chartTrackingRefBased/>
  <w15:docId w15:val="{8060060D-B92D-4869-A8CE-651F81CA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1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118C"/>
    <w:rPr>
      <w:sz w:val="18"/>
      <w:szCs w:val="18"/>
    </w:rPr>
  </w:style>
  <w:style w:type="paragraph" w:styleId="a5">
    <w:name w:val="footer"/>
    <w:basedOn w:val="a"/>
    <w:link w:val="a6"/>
    <w:uiPriority w:val="99"/>
    <w:unhideWhenUsed/>
    <w:rsid w:val="006A118C"/>
    <w:pPr>
      <w:tabs>
        <w:tab w:val="center" w:pos="4153"/>
        <w:tab w:val="right" w:pos="8306"/>
      </w:tabs>
      <w:snapToGrid w:val="0"/>
      <w:jc w:val="left"/>
    </w:pPr>
    <w:rPr>
      <w:sz w:val="18"/>
      <w:szCs w:val="18"/>
    </w:rPr>
  </w:style>
  <w:style w:type="character" w:customStyle="1" w:styleId="a6">
    <w:name w:val="页脚 字符"/>
    <w:basedOn w:val="a0"/>
    <w:link w:val="a5"/>
    <w:uiPriority w:val="99"/>
    <w:rsid w:val="006A11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linbo</dc:creator>
  <cp:keywords/>
  <dc:description/>
  <cp:lastModifiedBy>li linbo</cp:lastModifiedBy>
  <cp:revision>17</cp:revision>
  <dcterms:created xsi:type="dcterms:W3CDTF">2022-02-16T09:33:00Z</dcterms:created>
  <dcterms:modified xsi:type="dcterms:W3CDTF">2022-05-28T09:06:00Z</dcterms:modified>
</cp:coreProperties>
</file>