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sz w:val="30"/>
          <w:szCs w:val="30"/>
        </w:rPr>
      </w:pPr>
      <w:bookmarkStart w:id="0" w:name="_Hlk92715717"/>
      <w:r>
        <w:rPr>
          <w:rFonts w:eastAsia="黑体"/>
          <w:sz w:val="30"/>
          <w:szCs w:val="30"/>
        </w:rPr>
        <w:t>危险化学品从业单位安全生产标准化评审人员考核</w:t>
      </w:r>
      <w:r>
        <w:rPr>
          <w:rFonts w:hint="eastAsia" w:eastAsia="黑体"/>
          <w:sz w:val="30"/>
          <w:szCs w:val="30"/>
        </w:rPr>
        <w:t>练习题</w:t>
      </w:r>
    </w:p>
    <w:p>
      <w:pPr>
        <w:jc w:val="center"/>
        <w:rPr>
          <w:rFonts w:eastAsia="黑体"/>
          <w:sz w:val="30"/>
          <w:szCs w:val="30"/>
        </w:rPr>
      </w:pPr>
      <w:r>
        <w:rPr>
          <w:rFonts w:hint="eastAsia" w:eastAsia="黑体"/>
          <w:sz w:val="30"/>
          <w:szCs w:val="30"/>
        </w:rPr>
        <w:t>初培训――多选题</w:t>
      </w:r>
    </w:p>
    <w:bookmarkEnd w:id="0"/>
    <w:p>
      <w:pPr>
        <w:jc w:val="center"/>
        <w:rPr>
          <w:rFonts w:eastAsia="黑体"/>
          <w:sz w:val="30"/>
          <w:szCs w:val="30"/>
        </w:rPr>
      </w:pPr>
    </w:p>
    <w:p>
      <w:pPr>
        <w:ind w:left="360" w:hanging="360" w:hangingChars="150"/>
        <w:rPr>
          <w:rFonts w:ascii="Times New Roman" w:hAnsi="Times New Roman" w:eastAsia="黑体" w:cs="Times New Roman"/>
          <w:sz w:val="24"/>
          <w:szCs w:val="24"/>
        </w:rPr>
      </w:pPr>
      <w:r>
        <w:rPr>
          <w:rFonts w:ascii="Times New Roman" w:hAnsi="Times New Roman" w:eastAsia="黑体" w:cs="Times New Roman"/>
          <w:sz w:val="24"/>
          <w:szCs w:val="24"/>
        </w:rPr>
        <w:t xml:space="preserve">二.多选题 (以下各题至少有2个符合要求的选项，每小题2分少选扣1分，错选不得分) </w:t>
      </w:r>
    </w:p>
    <w:p>
      <w:pPr>
        <w:spacing w:line="360" w:lineRule="auto"/>
        <w:ind w:left="432" w:hanging="432" w:hangingChars="180"/>
        <w:rPr>
          <w:rFonts w:ascii="宋体" w:hAnsi="宋体" w:eastAsia="宋体" w:cs="Times New Roman"/>
          <w:sz w:val="24"/>
          <w:szCs w:val="24"/>
        </w:rPr>
      </w:pPr>
    </w:p>
    <w:p>
      <w:pPr>
        <w:spacing w:line="360" w:lineRule="auto"/>
        <w:ind w:left="432" w:hanging="432" w:hangingChars="18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w:t>
      </w:r>
      <w:r>
        <w:rPr>
          <w:rFonts w:hint="eastAsia" w:ascii="宋体" w:hAnsi="宋体" w:eastAsia="宋体" w:cs="Times New Roman"/>
          <w:sz w:val="24"/>
          <w:szCs w:val="24"/>
        </w:rPr>
        <w:t>安全生产法律法规体系由（</w:t>
      </w:r>
      <w:r>
        <w:rPr>
          <w:rFonts w:hint="eastAsia" w:ascii="宋体" w:hAnsi="宋体" w:eastAsia="宋体" w:cs="Times New Roman"/>
          <w:sz w:val="24"/>
          <w:szCs w:val="24"/>
          <w:lang w:val="en-US" w:eastAsia="zh-CN"/>
        </w:rPr>
        <w:t>ABCE</w:t>
      </w:r>
      <w:r>
        <w:rPr>
          <w:rFonts w:hint="eastAsia" w:ascii="宋体" w:hAnsi="宋体" w:eastAsia="宋体" w:cs="Times New Roman"/>
          <w:sz w:val="24"/>
          <w:szCs w:val="24"/>
        </w:rPr>
        <w:t>）构成。</w:t>
      </w:r>
    </w:p>
    <w:p>
      <w:pPr>
        <w:spacing w:line="360" w:lineRule="auto"/>
        <w:ind w:left="432" w:hanging="432" w:hangingChars="180"/>
        <w:rPr>
          <w:rFonts w:ascii="宋体" w:hAnsi="宋体" w:eastAsia="宋体" w:cs="Times New Roman"/>
          <w:color w:val="FF0000"/>
          <w:sz w:val="24"/>
          <w:szCs w:val="24"/>
          <w:highlight w:val="none"/>
        </w:rPr>
      </w:pPr>
      <w:r>
        <w:rPr>
          <w:rFonts w:ascii="宋体" w:hAnsi="宋体" w:eastAsia="宋体" w:cs="Times New Roman"/>
          <w:color w:val="FF0000"/>
          <w:sz w:val="24"/>
          <w:szCs w:val="24"/>
          <w:highlight w:val="none"/>
        </w:rPr>
        <w:t xml:space="preserve">A </w:t>
      </w:r>
      <w:r>
        <w:rPr>
          <w:rFonts w:hint="eastAsia" w:ascii="宋体" w:hAnsi="宋体" w:eastAsia="宋体" w:cs="Times New Roman"/>
          <w:color w:val="FF0000"/>
          <w:sz w:val="24"/>
          <w:szCs w:val="24"/>
          <w:highlight w:val="none"/>
        </w:rPr>
        <w:t>法律</w:t>
      </w:r>
      <w:r>
        <w:rPr>
          <w:rFonts w:ascii="宋体" w:hAnsi="宋体" w:eastAsia="宋体" w:cs="Times New Roman"/>
          <w:color w:val="FF0000"/>
          <w:sz w:val="24"/>
          <w:szCs w:val="24"/>
          <w:highlight w:val="none"/>
        </w:rPr>
        <w:t xml:space="preserve"> B </w:t>
      </w:r>
      <w:r>
        <w:rPr>
          <w:rFonts w:hint="eastAsia" w:ascii="宋体" w:hAnsi="宋体" w:eastAsia="宋体" w:cs="Times New Roman"/>
          <w:color w:val="FF0000"/>
          <w:sz w:val="24"/>
          <w:szCs w:val="24"/>
          <w:highlight w:val="none"/>
        </w:rPr>
        <w:t>行政法规</w:t>
      </w:r>
      <w:r>
        <w:rPr>
          <w:rFonts w:ascii="宋体" w:hAnsi="宋体" w:eastAsia="宋体" w:cs="Times New Roman"/>
          <w:color w:val="FF0000"/>
          <w:sz w:val="24"/>
          <w:szCs w:val="24"/>
          <w:highlight w:val="none"/>
        </w:rPr>
        <w:t xml:space="preserve"> C </w:t>
      </w:r>
      <w:r>
        <w:rPr>
          <w:rFonts w:hint="eastAsia" w:ascii="宋体" w:hAnsi="宋体" w:eastAsia="宋体" w:cs="Times New Roman"/>
          <w:color w:val="FF0000"/>
          <w:sz w:val="24"/>
          <w:szCs w:val="24"/>
          <w:highlight w:val="none"/>
        </w:rPr>
        <w:t>部门规章（地方性法规）</w:t>
      </w:r>
      <w:r>
        <w:rPr>
          <w:rFonts w:ascii="宋体" w:hAnsi="宋体" w:eastAsia="宋体" w:cs="Times New Roman"/>
          <w:sz w:val="24"/>
          <w:szCs w:val="24"/>
          <w:highlight w:val="none"/>
        </w:rPr>
        <w:t xml:space="preserve">D </w:t>
      </w:r>
      <w:r>
        <w:rPr>
          <w:rFonts w:hint="eastAsia" w:ascii="宋体" w:hAnsi="宋体" w:eastAsia="宋体" w:cs="Times New Roman"/>
          <w:sz w:val="24"/>
          <w:szCs w:val="24"/>
          <w:highlight w:val="none"/>
        </w:rPr>
        <w:t>标准</w:t>
      </w:r>
      <w:r>
        <w:rPr>
          <w:rFonts w:ascii="宋体" w:hAnsi="宋体" w:eastAsia="宋体" w:cs="Times New Roman"/>
          <w:color w:val="FF0000"/>
          <w:sz w:val="24"/>
          <w:szCs w:val="24"/>
          <w:highlight w:val="none"/>
        </w:rPr>
        <w:t xml:space="preserve"> E </w:t>
      </w:r>
      <w:r>
        <w:rPr>
          <w:rFonts w:hint="eastAsia" w:ascii="宋体" w:hAnsi="宋体" w:eastAsia="宋体" w:cs="Times New Roman"/>
          <w:color w:val="FF0000"/>
          <w:sz w:val="24"/>
          <w:szCs w:val="24"/>
          <w:highlight w:val="none"/>
        </w:rPr>
        <w:t>规范性文件</w:t>
      </w:r>
    </w:p>
    <w:p>
      <w:pPr>
        <w:spacing w:line="360" w:lineRule="auto"/>
        <w:ind w:left="432" w:hanging="432" w:hangingChars="18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w:t>
      </w:r>
      <w:r>
        <w:rPr>
          <w:rFonts w:hint="eastAsia" w:ascii="宋体" w:hAnsi="宋体" w:eastAsia="宋体" w:cs="Times New Roman"/>
          <w:sz w:val="24"/>
          <w:szCs w:val="24"/>
        </w:rPr>
        <w:t>依据《危险化学品安全管理条例》的规定，下列单位中，应当设置治安保卫机构、配备专职治安保卫人员的是</w:t>
      </w:r>
      <w:r>
        <w:rPr>
          <w:rFonts w:ascii="宋体" w:hAnsi="宋体" w:eastAsia="宋体" w:cs="Times New Roman"/>
          <w:sz w:val="24"/>
          <w:szCs w:val="24"/>
        </w:rPr>
        <w:t xml:space="preserve">( </w:t>
      </w:r>
      <w:r>
        <w:rPr>
          <w:rFonts w:hint="eastAsia" w:ascii="宋体" w:hAnsi="宋体" w:eastAsia="宋体" w:cs="Times New Roman"/>
          <w:sz w:val="24"/>
          <w:szCs w:val="24"/>
          <w:lang w:val="en-US" w:eastAsia="zh-CN"/>
        </w:rPr>
        <w:t>CDE</w:t>
      </w:r>
      <w:r>
        <w:rPr>
          <w:rFonts w:hint="eastAsia" w:ascii="宋体" w:hAnsi="宋体" w:eastAsia="宋体" w:cs="Times New Roman"/>
          <w:sz w:val="24"/>
          <w:szCs w:val="24"/>
        </w:rPr>
        <w:t>　</w:t>
      </w:r>
      <w:r>
        <w:rPr>
          <w:rFonts w:ascii="宋体" w:hAnsi="宋体" w:eastAsia="宋体" w:cs="Times New Roman"/>
          <w:sz w:val="24"/>
          <w:szCs w:val="24"/>
        </w:rPr>
        <w:t xml:space="preserve">  )</w:t>
      </w:r>
      <w:r>
        <w:rPr>
          <w:rFonts w:hint="eastAsia" w:ascii="宋体" w:hAnsi="宋体" w:eastAsia="宋体" w:cs="Times New Roman"/>
          <w:sz w:val="24"/>
          <w:szCs w:val="24"/>
        </w:rPr>
        <w:t>。</w:t>
      </w:r>
    </w:p>
    <w:p>
      <w:pPr>
        <w:spacing w:line="360" w:lineRule="auto"/>
        <w:ind w:left="432" w:hanging="432" w:hangingChars="180"/>
        <w:rPr>
          <w:rFonts w:ascii="宋体" w:hAnsi="宋体" w:eastAsia="宋体" w:cs="Times New Roman"/>
          <w:sz w:val="24"/>
          <w:szCs w:val="24"/>
        </w:rPr>
      </w:pPr>
      <w:r>
        <w:rPr>
          <w:rFonts w:ascii="宋体" w:hAnsi="宋体" w:eastAsia="宋体" w:cs="Times New Roman"/>
          <w:sz w:val="24"/>
          <w:szCs w:val="24"/>
        </w:rPr>
        <w:t xml:space="preserve">  A 危险化学品生产单位        B 危险化学品储存单位</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sz w:val="24"/>
          <w:szCs w:val="24"/>
        </w:rPr>
        <w:t xml:space="preserve"> </w:t>
      </w:r>
      <w:r>
        <w:rPr>
          <w:rFonts w:ascii="宋体" w:hAnsi="宋体" w:eastAsia="宋体" w:cs="Times New Roman"/>
          <w:color w:val="FF0000"/>
          <w:sz w:val="24"/>
          <w:szCs w:val="24"/>
        </w:rPr>
        <w:t xml:space="preserve"> C 剧毒化学品生产单位        D 易制爆化学品生产单位</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 xml:space="preserve">  E 易制爆化学品储存单位</w:t>
      </w:r>
    </w:p>
    <w:p>
      <w:pPr>
        <w:spacing w:line="360" w:lineRule="auto"/>
        <w:ind w:left="432" w:hanging="432" w:hangingChars="180"/>
        <w:rPr>
          <w:rFonts w:ascii="宋体" w:hAnsi="宋体" w:eastAsia="宋体" w:cs="Times New Roman"/>
          <w:sz w:val="24"/>
          <w:szCs w:val="24"/>
        </w:rPr>
      </w:pPr>
      <w:r>
        <w:rPr>
          <w:rFonts w:hint="eastAsia" w:ascii="宋体" w:hAnsi="宋体" w:eastAsia="宋体" w:cs="Times New Roman"/>
          <w:sz w:val="24"/>
          <w:szCs w:val="24"/>
          <w:highlight w:val="none"/>
        </w:rPr>
        <w:t>3</w:t>
      </w:r>
      <w:r>
        <w:rPr>
          <w:rFonts w:ascii="宋体" w:hAnsi="宋体" w:eastAsia="宋体" w:cs="Times New Roman"/>
          <w:sz w:val="24"/>
          <w:szCs w:val="24"/>
          <w:highlight w:val="none"/>
        </w:rPr>
        <w:t>.</w:t>
      </w:r>
      <w:r>
        <w:rPr>
          <w:rFonts w:hint="eastAsia" w:ascii="宋体" w:hAnsi="宋体" w:eastAsia="宋体" w:cs="Times New Roman"/>
          <w:sz w:val="24"/>
          <w:szCs w:val="24"/>
          <w:highlight w:val="none"/>
        </w:rPr>
        <w:t>企业应制定健全的安全生产规章制度，若企业未制定（</w:t>
      </w:r>
      <w:r>
        <w:rPr>
          <w:rFonts w:ascii="宋体" w:hAnsi="宋体" w:eastAsia="宋体" w:cs="Times New Roman"/>
          <w:sz w:val="24"/>
          <w:szCs w:val="24"/>
          <w:highlight w:val="none"/>
        </w:rPr>
        <w:t xml:space="preserve">  </w:t>
      </w:r>
      <w:r>
        <w:rPr>
          <w:rFonts w:hint="eastAsia" w:ascii="宋体" w:hAnsi="宋体" w:eastAsia="宋体" w:cs="Times New Roman"/>
          <w:sz w:val="24"/>
          <w:szCs w:val="24"/>
          <w:highlight w:val="none"/>
        </w:rPr>
        <w:t>　</w:t>
      </w:r>
      <w:r>
        <w:rPr>
          <w:rFonts w:hint="eastAsia" w:ascii="宋体" w:hAnsi="宋体" w:eastAsia="宋体" w:cs="Times New Roman"/>
          <w:sz w:val="24"/>
          <w:szCs w:val="24"/>
          <w:highlight w:val="none"/>
          <w:lang w:val="en-US" w:eastAsia="zh-CN"/>
        </w:rPr>
        <w:t>AC</w:t>
      </w:r>
      <w:r>
        <w:rPr>
          <w:rFonts w:ascii="宋体" w:hAnsi="宋体" w:eastAsia="宋体" w:cs="Times New Roman"/>
          <w:sz w:val="24"/>
          <w:szCs w:val="24"/>
          <w:highlight w:val="none"/>
        </w:rPr>
        <w:t xml:space="preserve">  </w:t>
      </w:r>
      <w:r>
        <w:rPr>
          <w:rFonts w:hint="eastAsia" w:ascii="宋体" w:hAnsi="宋体" w:eastAsia="宋体" w:cs="Times New Roman"/>
          <w:sz w:val="24"/>
          <w:szCs w:val="24"/>
          <w:highlight w:val="none"/>
        </w:rPr>
        <w:t>）制度或（　</w:t>
      </w:r>
      <w:r>
        <w:rPr>
          <w:rFonts w:ascii="宋体" w:hAnsi="宋体" w:eastAsia="宋体" w:cs="Times New Roman"/>
          <w:sz w:val="24"/>
          <w:szCs w:val="24"/>
          <w:highlight w:val="none"/>
        </w:rPr>
        <w:t xml:space="preserve">  </w:t>
      </w:r>
      <w:r>
        <w:rPr>
          <w:rFonts w:hint="eastAsia" w:ascii="宋体" w:hAnsi="宋体" w:eastAsia="宋体" w:cs="Times New Roman"/>
          <w:sz w:val="24"/>
          <w:szCs w:val="24"/>
          <w:highlight w:val="none"/>
        </w:rPr>
        <w:t>）制度被</w:t>
      </w:r>
      <w:r>
        <w:rPr>
          <w:rFonts w:hint="eastAsia" w:ascii="宋体" w:hAnsi="宋体" w:eastAsia="宋体" w:cs="Times New Roman"/>
          <w:sz w:val="24"/>
          <w:szCs w:val="24"/>
        </w:rPr>
        <w:t>列为</w:t>
      </w:r>
      <w:r>
        <w:rPr>
          <w:rFonts w:ascii="宋体" w:hAnsi="宋体" w:eastAsia="宋体" w:cs="Times New Roman"/>
          <w:sz w:val="24"/>
          <w:szCs w:val="24"/>
        </w:rPr>
        <w:t>A级要素否决项。</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 xml:space="preserve">A  动火作业管理 </w:t>
      </w:r>
      <w:r>
        <w:rPr>
          <w:rFonts w:ascii="宋体" w:hAnsi="宋体" w:eastAsia="宋体" w:cs="Times New Roman"/>
          <w:sz w:val="24"/>
          <w:szCs w:val="24"/>
        </w:rPr>
        <w:t xml:space="preserve">       B  破土作业管理   </w:t>
      </w:r>
      <w:r>
        <w:rPr>
          <w:rFonts w:ascii="宋体" w:hAnsi="宋体" w:eastAsia="宋体" w:cs="Times New Roman"/>
          <w:color w:val="FF0000"/>
          <w:sz w:val="24"/>
          <w:szCs w:val="24"/>
        </w:rPr>
        <w:t>C  进入受限</w:t>
      </w:r>
      <w:r>
        <w:rPr>
          <w:rFonts w:hint="eastAsia" w:ascii="宋体" w:hAnsi="宋体" w:eastAsia="宋体" w:cs="Times New Roman"/>
          <w:color w:val="FF0000"/>
          <w:sz w:val="24"/>
          <w:szCs w:val="24"/>
        </w:rPr>
        <w:t>空间</w:t>
      </w:r>
      <w:r>
        <w:rPr>
          <w:rFonts w:ascii="宋体" w:hAnsi="宋体" w:eastAsia="宋体" w:cs="Times New Roman"/>
          <w:color w:val="FF0000"/>
          <w:sz w:val="24"/>
          <w:szCs w:val="24"/>
        </w:rPr>
        <w:t>作业管理</w:t>
      </w:r>
    </w:p>
    <w:p>
      <w:pPr>
        <w:spacing w:line="360" w:lineRule="auto"/>
        <w:ind w:left="432" w:hanging="432" w:hangingChars="180"/>
        <w:rPr>
          <w:rFonts w:ascii="宋体" w:hAnsi="宋体" w:eastAsia="宋体" w:cs="Times New Roman"/>
          <w:sz w:val="24"/>
          <w:szCs w:val="24"/>
        </w:rPr>
      </w:pPr>
      <w:r>
        <w:rPr>
          <w:rFonts w:ascii="宋体" w:hAnsi="宋体" w:eastAsia="宋体" w:cs="Times New Roman"/>
          <w:sz w:val="24"/>
          <w:szCs w:val="24"/>
        </w:rPr>
        <w:t xml:space="preserve">D  临时用电作业管理    E  </w:t>
      </w:r>
      <w:r>
        <w:rPr>
          <w:rFonts w:hint="eastAsia" w:ascii="宋体" w:hAnsi="宋体" w:eastAsia="宋体" w:cs="Times New Roman"/>
          <w:sz w:val="24"/>
          <w:szCs w:val="24"/>
        </w:rPr>
        <w:t>抽堵盲板作业管理</w:t>
      </w:r>
    </w:p>
    <w:p>
      <w:pPr>
        <w:spacing w:line="360" w:lineRule="auto"/>
        <w:ind w:left="432" w:hanging="432" w:hangingChars="180"/>
        <w:rPr>
          <w:rFonts w:hint="default" w:ascii="宋体" w:hAnsi="宋体" w:eastAsia="宋体" w:cs="Times New Roman"/>
          <w:sz w:val="24"/>
          <w:szCs w:val="24"/>
          <w:lang w:val="en-US" w:eastAsia="zh-CN"/>
        </w:rPr>
      </w:pPr>
      <w:r>
        <w:rPr>
          <w:rFonts w:hint="eastAsia" w:ascii="宋体" w:hAnsi="宋体" w:eastAsia="宋体" w:cs="Times New Roman"/>
          <w:sz w:val="24"/>
          <w:szCs w:val="24"/>
        </w:rPr>
        <w:t>4</w:t>
      </w:r>
      <w:r>
        <w:rPr>
          <w:rFonts w:ascii="宋体" w:hAnsi="宋体" w:eastAsia="宋体" w:cs="Times New Roman"/>
          <w:sz w:val="24"/>
          <w:szCs w:val="24"/>
        </w:rPr>
        <w:t>.</w:t>
      </w:r>
      <w:r>
        <w:rPr>
          <w:rFonts w:hint="eastAsia" w:ascii="宋体" w:hAnsi="宋体" w:eastAsia="宋体" w:cs="Times New Roman"/>
          <w:sz w:val="24"/>
          <w:szCs w:val="24"/>
        </w:rPr>
        <w:t>在工艺安全管理要素中规定，企业应该保证设备设施运行可靠、完整，此处“设备设施”包括（</w:t>
      </w:r>
      <w:r>
        <w:rPr>
          <w:rFonts w:hint="eastAsia" w:ascii="宋体" w:hAnsi="宋体" w:eastAsia="宋体" w:cs="Times New Roman"/>
          <w:sz w:val="24"/>
          <w:szCs w:val="24"/>
          <w:lang w:val="en-US" w:eastAsia="zh-CN"/>
        </w:rPr>
        <w:t>ABCDE</w:t>
      </w:r>
      <w:r>
        <w:rPr>
          <w:rFonts w:hint="eastAsia" w:ascii="宋体" w:hAnsi="宋体" w:eastAsia="宋体" w:cs="Times New Roman"/>
          <w:sz w:val="24"/>
          <w:szCs w:val="24"/>
        </w:rPr>
        <w:t>）以及各类动设备等。</w:t>
      </w:r>
      <w:r>
        <w:rPr>
          <w:rFonts w:hint="eastAsia" w:ascii="宋体" w:hAnsi="宋体" w:eastAsia="宋体" w:cs="Times New Roman"/>
          <w:sz w:val="24"/>
          <w:szCs w:val="24"/>
          <w:lang w:val="en-US" w:eastAsia="zh-CN"/>
        </w:rPr>
        <w:t>(评审标准6.4.2）</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A 压力容器和压力管道，包括管件和阀门    B  泄压和排空系统</w:t>
      </w:r>
    </w:p>
    <w:p>
      <w:pPr>
        <w:spacing w:line="360" w:lineRule="auto"/>
        <w:ind w:left="432" w:hanging="432" w:hangingChars="180"/>
        <w:rPr>
          <w:rFonts w:ascii="宋体" w:hAnsi="宋体" w:eastAsia="宋体" w:cs="Times New Roman"/>
          <w:sz w:val="24"/>
          <w:szCs w:val="24"/>
        </w:rPr>
      </w:pPr>
      <w:r>
        <w:rPr>
          <w:rFonts w:ascii="宋体" w:hAnsi="宋体" w:eastAsia="宋体" w:cs="Times New Roman"/>
          <w:color w:val="FF0000"/>
          <w:sz w:val="24"/>
          <w:szCs w:val="24"/>
        </w:rPr>
        <w:t xml:space="preserve">C  紧急停车系统   D  监控、报警系统     E  </w:t>
      </w:r>
      <w:r>
        <w:rPr>
          <w:rFonts w:hint="eastAsia" w:ascii="宋体" w:hAnsi="宋体" w:eastAsia="宋体" w:cs="Times New Roman"/>
          <w:color w:val="FF0000"/>
          <w:sz w:val="24"/>
          <w:szCs w:val="24"/>
        </w:rPr>
        <w:t>联锁系统</w:t>
      </w:r>
    </w:p>
    <w:p>
      <w:pPr>
        <w:spacing w:line="360" w:lineRule="auto"/>
        <w:ind w:left="432" w:hanging="432" w:hangingChars="180"/>
        <w:rPr>
          <w:rFonts w:ascii="宋体" w:hAnsi="宋体" w:eastAsia="宋体" w:cs="Times New Roman"/>
          <w:sz w:val="24"/>
          <w:szCs w:val="24"/>
        </w:rPr>
      </w:pPr>
      <w:r>
        <w:rPr>
          <w:rFonts w:hint="eastAsia" w:ascii="宋体" w:hAnsi="宋体" w:eastAsia="宋体" w:cs="Times New Roman"/>
          <w:sz w:val="24"/>
          <w:szCs w:val="24"/>
        </w:rPr>
        <w:t>5</w:t>
      </w:r>
      <w:r>
        <w:rPr>
          <w:rFonts w:ascii="宋体" w:hAnsi="宋体" w:eastAsia="宋体" w:cs="Times New Roman"/>
          <w:sz w:val="24"/>
          <w:szCs w:val="24"/>
        </w:rPr>
        <w:t>.</w:t>
      </w:r>
      <w:r>
        <w:rPr>
          <w:rFonts w:hint="eastAsia" w:ascii="宋体" w:hAnsi="宋体" w:eastAsia="宋体" w:cs="Times New Roman"/>
          <w:sz w:val="24"/>
          <w:szCs w:val="24"/>
        </w:rPr>
        <w:t>企业制订年度综合检维修计划时应落实“五定”原则，即</w:t>
      </w:r>
      <w:r>
        <w:rPr>
          <w:rFonts w:ascii="宋体" w:hAnsi="宋体" w:eastAsia="宋体" w:cs="Times New Roman"/>
          <w:sz w:val="24"/>
          <w:szCs w:val="24"/>
        </w:rPr>
        <w:t>(</w:t>
      </w:r>
      <w:r>
        <w:rPr>
          <w:rFonts w:hint="eastAsia" w:ascii="宋体" w:hAnsi="宋体" w:eastAsia="宋体" w:cs="Times New Roman"/>
          <w:sz w:val="24"/>
          <w:szCs w:val="24"/>
          <w:lang w:val="en-US" w:eastAsia="zh-CN"/>
        </w:rPr>
        <w:t>ABCDE</w:t>
      </w:r>
      <w:r>
        <w:rPr>
          <w:rFonts w:ascii="宋体" w:hAnsi="宋体" w:eastAsia="宋体" w:cs="Times New Roman"/>
          <w:sz w:val="24"/>
          <w:szCs w:val="24"/>
        </w:rPr>
        <w:t>)原则。</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A  定检修方案   B  定检修人员   C  定安全措施</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 xml:space="preserve">D  </w:t>
      </w:r>
      <w:r>
        <w:rPr>
          <w:rFonts w:hint="eastAsia" w:ascii="宋体" w:hAnsi="宋体" w:eastAsia="宋体" w:cs="Times New Roman"/>
          <w:color w:val="FF0000"/>
          <w:sz w:val="24"/>
          <w:szCs w:val="24"/>
        </w:rPr>
        <w:t>定检修质量</w:t>
      </w:r>
      <w:r>
        <w:rPr>
          <w:rFonts w:ascii="宋体" w:hAnsi="宋体" w:eastAsia="宋体" w:cs="Times New Roman"/>
          <w:color w:val="FF0000"/>
          <w:sz w:val="24"/>
          <w:szCs w:val="24"/>
        </w:rPr>
        <w:t xml:space="preserve">   E  </w:t>
      </w:r>
      <w:r>
        <w:rPr>
          <w:rFonts w:hint="eastAsia" w:ascii="宋体" w:hAnsi="宋体" w:eastAsia="宋体" w:cs="Times New Roman"/>
          <w:color w:val="FF0000"/>
          <w:sz w:val="24"/>
          <w:szCs w:val="24"/>
        </w:rPr>
        <w:t>定检修进度</w:t>
      </w:r>
    </w:p>
    <w:p>
      <w:pPr>
        <w:spacing w:line="360" w:lineRule="auto"/>
        <w:ind w:left="432" w:hanging="432" w:hangingChars="180"/>
        <w:rPr>
          <w:rFonts w:ascii="宋体" w:hAnsi="宋体" w:eastAsia="宋体" w:cs="Times New Roman"/>
          <w:sz w:val="24"/>
          <w:szCs w:val="24"/>
        </w:rPr>
      </w:pPr>
      <w:r>
        <w:rPr>
          <w:rFonts w:hint="eastAsia" w:ascii="宋体" w:hAnsi="宋体" w:eastAsia="宋体" w:cs="Times New Roman"/>
          <w:sz w:val="24"/>
          <w:szCs w:val="24"/>
        </w:rPr>
        <w:t>6</w:t>
      </w:r>
      <w:r>
        <w:rPr>
          <w:rFonts w:ascii="宋体" w:hAnsi="宋体" w:eastAsia="宋体" w:cs="Times New Roman"/>
          <w:sz w:val="24"/>
          <w:szCs w:val="24"/>
        </w:rPr>
        <w:t>.</w:t>
      </w:r>
      <w:r>
        <w:rPr>
          <w:rFonts w:hint="eastAsia" w:ascii="宋体" w:hAnsi="宋体" w:eastAsia="宋体" w:cs="Times New Roman"/>
          <w:sz w:val="24"/>
          <w:szCs w:val="24"/>
        </w:rPr>
        <w:t>《</w:t>
      </w:r>
      <w:r>
        <w:rPr>
          <w:rFonts w:ascii="宋体" w:hAnsi="宋体" w:eastAsia="宋体" w:cs="Times New Roman"/>
          <w:sz w:val="24"/>
          <w:szCs w:val="24"/>
        </w:rPr>
        <w:t>危险化学品从业单位安全生产标准化评审标准》</w:t>
      </w:r>
      <w:r>
        <w:rPr>
          <w:rFonts w:hint="eastAsia" w:ascii="宋体" w:hAnsi="宋体" w:eastAsia="宋体" w:cs="Times New Roman"/>
          <w:sz w:val="24"/>
          <w:szCs w:val="24"/>
        </w:rPr>
        <w:t>中要素“</w:t>
      </w:r>
      <w:r>
        <w:rPr>
          <w:rFonts w:ascii="宋体" w:hAnsi="宋体" w:eastAsia="宋体" w:cs="Times New Roman"/>
          <w:sz w:val="24"/>
          <w:szCs w:val="24"/>
        </w:rPr>
        <w:t>7</w:t>
      </w:r>
      <w:r>
        <w:rPr>
          <w:rFonts w:hint="eastAsia" w:ascii="宋体" w:hAnsi="宋体" w:eastAsia="宋体" w:cs="Times New Roman"/>
          <w:sz w:val="24"/>
          <w:szCs w:val="24"/>
        </w:rPr>
        <w:t>作业安全”的二级要素包括：</w:t>
      </w:r>
      <w:r>
        <w:rPr>
          <w:rFonts w:ascii="宋体" w:hAnsi="宋体" w:eastAsia="宋体" w:cs="Times New Roman"/>
          <w:sz w:val="24"/>
          <w:szCs w:val="24"/>
        </w:rPr>
        <w:t>(</w:t>
      </w:r>
      <w:r>
        <w:rPr>
          <w:rFonts w:hint="eastAsia" w:ascii="宋体" w:hAnsi="宋体" w:eastAsia="宋体" w:cs="Times New Roman"/>
          <w:sz w:val="24"/>
          <w:szCs w:val="24"/>
          <w:lang w:val="en-US" w:eastAsia="zh-CN"/>
        </w:rPr>
        <w:t>ABCD</w:t>
      </w:r>
      <w:r>
        <w:rPr>
          <w:rFonts w:ascii="宋体" w:hAnsi="宋体" w:eastAsia="宋体" w:cs="Times New Roman"/>
          <w:sz w:val="24"/>
          <w:szCs w:val="24"/>
        </w:rPr>
        <w:t>)</w:t>
      </w:r>
    </w:p>
    <w:p>
      <w:pPr>
        <w:spacing w:line="360" w:lineRule="auto"/>
        <w:ind w:left="432" w:hanging="432" w:hangingChars="180"/>
        <w:rPr>
          <w:rFonts w:ascii="宋体" w:hAnsi="宋体" w:eastAsia="宋体" w:cs="Times New Roman"/>
          <w:sz w:val="24"/>
          <w:szCs w:val="24"/>
        </w:rPr>
      </w:pPr>
      <w:r>
        <w:rPr>
          <w:rFonts w:ascii="宋体" w:hAnsi="宋体" w:eastAsia="宋体" w:cs="Times New Roman"/>
          <w:color w:val="FF0000"/>
          <w:sz w:val="24"/>
          <w:szCs w:val="24"/>
        </w:rPr>
        <w:t>A  作业许可   B  警示标志  C  作业环节 D  承包商</w:t>
      </w:r>
      <w:r>
        <w:rPr>
          <w:rFonts w:ascii="宋体" w:hAnsi="宋体" w:eastAsia="宋体" w:cs="Times New Roman"/>
          <w:sz w:val="24"/>
          <w:szCs w:val="24"/>
        </w:rPr>
        <w:t xml:space="preserve"> E  变更</w:t>
      </w:r>
    </w:p>
    <w:p>
      <w:pPr>
        <w:spacing w:line="360" w:lineRule="auto"/>
        <w:ind w:left="432" w:hanging="432" w:hangingChars="180"/>
        <w:rPr>
          <w:rFonts w:ascii="宋体" w:hAnsi="宋体" w:eastAsia="宋体" w:cs="Times New Roman"/>
          <w:sz w:val="24"/>
          <w:szCs w:val="24"/>
        </w:rPr>
      </w:pPr>
      <w:r>
        <w:rPr>
          <w:rFonts w:hint="eastAsia" w:ascii="宋体" w:hAnsi="宋体" w:eastAsia="宋体" w:cs="Times New Roman"/>
          <w:sz w:val="24"/>
          <w:szCs w:val="24"/>
        </w:rPr>
        <w:t>7</w:t>
      </w:r>
      <w:r>
        <w:rPr>
          <w:rFonts w:ascii="宋体" w:hAnsi="宋体" w:eastAsia="宋体" w:cs="Times New Roman"/>
          <w:sz w:val="24"/>
          <w:szCs w:val="24"/>
        </w:rPr>
        <w:t>.</w:t>
      </w:r>
      <w:r>
        <w:rPr>
          <w:rFonts w:hint="eastAsia" w:ascii="宋体" w:hAnsi="宋体" w:eastAsia="宋体" w:cs="Times New Roman"/>
          <w:sz w:val="24"/>
          <w:szCs w:val="24"/>
        </w:rPr>
        <w:t>企业</w:t>
      </w:r>
      <w:r>
        <w:rPr>
          <w:rFonts w:ascii="宋体" w:hAnsi="宋体" w:eastAsia="宋体" w:cs="Times New Roman"/>
          <w:sz w:val="24"/>
          <w:szCs w:val="24"/>
        </w:rPr>
        <w:t>综合</w:t>
      </w:r>
      <w:r>
        <w:rPr>
          <w:rFonts w:hint="eastAsia" w:ascii="宋体" w:hAnsi="宋体" w:eastAsia="宋体" w:cs="Times New Roman"/>
          <w:sz w:val="24"/>
          <w:szCs w:val="24"/>
        </w:rPr>
        <w:t>性</w:t>
      </w:r>
      <w:r>
        <w:rPr>
          <w:rFonts w:ascii="宋体" w:hAnsi="宋体" w:eastAsia="宋体" w:cs="Times New Roman"/>
          <w:sz w:val="24"/>
          <w:szCs w:val="24"/>
        </w:rPr>
        <w:t>检查</w:t>
      </w:r>
      <w:r>
        <w:rPr>
          <w:rFonts w:hint="eastAsia" w:ascii="宋体" w:hAnsi="宋体" w:eastAsia="宋体" w:cs="Times New Roman"/>
          <w:sz w:val="24"/>
          <w:szCs w:val="24"/>
        </w:rPr>
        <w:t>的形式和内容应满足以下</w:t>
      </w:r>
      <w:r>
        <w:rPr>
          <w:rFonts w:ascii="宋体" w:hAnsi="宋体" w:eastAsia="宋体" w:cs="Times New Roman"/>
          <w:sz w:val="24"/>
          <w:szCs w:val="24"/>
        </w:rPr>
        <w:t xml:space="preserve">( </w:t>
      </w:r>
      <w:r>
        <w:rPr>
          <w:rFonts w:hint="eastAsia" w:ascii="宋体" w:hAnsi="宋体" w:eastAsia="宋体" w:cs="Times New Roman"/>
          <w:sz w:val="24"/>
          <w:szCs w:val="24"/>
          <w:lang w:val="en-US" w:eastAsia="zh-CN"/>
        </w:rPr>
        <w:t xml:space="preserve">ACDE </w:t>
      </w:r>
      <w:r>
        <w:rPr>
          <w:rFonts w:ascii="宋体" w:hAnsi="宋体" w:eastAsia="宋体" w:cs="Times New Roman"/>
          <w:sz w:val="24"/>
          <w:szCs w:val="24"/>
        </w:rPr>
        <w:t>)要求。</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A  应由</w:t>
      </w:r>
      <w:r>
        <w:rPr>
          <w:rFonts w:hint="eastAsia" w:ascii="宋体" w:hAnsi="宋体" w:eastAsia="宋体" w:cs="Times New Roman"/>
          <w:color w:val="FF0000"/>
          <w:sz w:val="24"/>
          <w:szCs w:val="24"/>
        </w:rPr>
        <w:t>相应级别的负责人</w:t>
      </w:r>
      <w:r>
        <w:rPr>
          <w:rFonts w:ascii="宋体" w:hAnsi="宋体" w:eastAsia="宋体" w:cs="Times New Roman"/>
          <w:color w:val="FF0000"/>
          <w:sz w:val="24"/>
          <w:szCs w:val="24"/>
        </w:rPr>
        <w:t>负责</w:t>
      </w:r>
      <w:r>
        <w:rPr>
          <w:rFonts w:hint="eastAsia" w:ascii="宋体" w:hAnsi="宋体" w:eastAsia="宋体" w:cs="Times New Roman"/>
          <w:color w:val="FF0000"/>
          <w:sz w:val="24"/>
          <w:szCs w:val="24"/>
        </w:rPr>
        <w:t>组织</w:t>
      </w:r>
    </w:p>
    <w:p>
      <w:pPr>
        <w:spacing w:line="360" w:lineRule="auto"/>
        <w:ind w:left="432" w:hanging="432" w:hangingChars="180"/>
        <w:rPr>
          <w:rFonts w:ascii="宋体" w:hAnsi="宋体" w:eastAsia="宋体" w:cs="Times New Roman"/>
          <w:sz w:val="24"/>
          <w:szCs w:val="24"/>
        </w:rPr>
      </w:pPr>
      <w:r>
        <w:rPr>
          <w:rFonts w:ascii="宋体" w:hAnsi="宋体" w:eastAsia="宋体" w:cs="Times New Roman"/>
          <w:sz w:val="24"/>
          <w:szCs w:val="24"/>
        </w:rPr>
        <w:t>B  应由各专业部门的</w:t>
      </w:r>
      <w:r>
        <w:rPr>
          <w:rFonts w:hint="eastAsia" w:ascii="宋体" w:hAnsi="宋体" w:eastAsia="宋体" w:cs="Times New Roman"/>
          <w:sz w:val="24"/>
          <w:szCs w:val="24"/>
        </w:rPr>
        <w:t>负责人</w:t>
      </w:r>
      <w:r>
        <w:rPr>
          <w:rFonts w:ascii="宋体" w:hAnsi="宋体" w:eastAsia="宋体" w:cs="Times New Roman"/>
          <w:sz w:val="24"/>
          <w:szCs w:val="24"/>
        </w:rPr>
        <w:t>组织本系统人员进行</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C  以落实岗位安全责任制为重点</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D  是各专业共同参与的全面安全检查</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 xml:space="preserve">E  </w:t>
      </w:r>
      <w:r>
        <w:rPr>
          <w:rFonts w:hint="eastAsia" w:ascii="宋体" w:hAnsi="宋体" w:eastAsia="宋体" w:cs="Times New Roman"/>
          <w:color w:val="FF0000"/>
          <w:sz w:val="24"/>
          <w:szCs w:val="24"/>
        </w:rPr>
        <w:t>厂级</w:t>
      </w:r>
      <w:r>
        <w:rPr>
          <w:rFonts w:ascii="宋体" w:hAnsi="宋体" w:eastAsia="宋体" w:cs="Times New Roman"/>
          <w:color w:val="FF0000"/>
          <w:sz w:val="24"/>
          <w:szCs w:val="24"/>
        </w:rPr>
        <w:t>综合</w:t>
      </w:r>
      <w:r>
        <w:rPr>
          <w:rFonts w:hint="eastAsia" w:ascii="宋体" w:hAnsi="宋体" w:eastAsia="宋体" w:cs="Times New Roman"/>
          <w:color w:val="FF0000"/>
          <w:sz w:val="24"/>
          <w:szCs w:val="24"/>
        </w:rPr>
        <w:t>性安全检查</w:t>
      </w:r>
      <w:r>
        <w:rPr>
          <w:rFonts w:ascii="宋体" w:hAnsi="宋体" w:eastAsia="宋体" w:cs="Times New Roman"/>
          <w:color w:val="FF0000"/>
          <w:sz w:val="24"/>
          <w:szCs w:val="24"/>
        </w:rPr>
        <w:t>每</w:t>
      </w:r>
      <w:r>
        <w:rPr>
          <w:rFonts w:hint="eastAsia" w:ascii="宋体" w:hAnsi="宋体" w:eastAsia="宋体" w:cs="Times New Roman"/>
          <w:color w:val="FF0000"/>
          <w:sz w:val="24"/>
          <w:szCs w:val="24"/>
        </w:rPr>
        <w:t>季度</w:t>
      </w:r>
      <w:r>
        <w:rPr>
          <w:rFonts w:ascii="宋体" w:hAnsi="宋体" w:eastAsia="宋体" w:cs="Times New Roman"/>
          <w:color w:val="FF0000"/>
          <w:sz w:val="24"/>
          <w:szCs w:val="24"/>
        </w:rPr>
        <w:t>不少于1次</w:t>
      </w:r>
      <w:r>
        <w:rPr>
          <w:rFonts w:hint="eastAsia" w:ascii="宋体" w:hAnsi="宋体" w:eastAsia="宋体" w:cs="Times New Roman"/>
          <w:color w:val="FF0000"/>
          <w:sz w:val="24"/>
          <w:szCs w:val="24"/>
        </w:rPr>
        <w:t>，车间级</w:t>
      </w:r>
      <w:r>
        <w:rPr>
          <w:rFonts w:ascii="宋体" w:hAnsi="宋体" w:eastAsia="宋体" w:cs="Times New Roman"/>
          <w:color w:val="FF0000"/>
          <w:sz w:val="24"/>
          <w:szCs w:val="24"/>
        </w:rPr>
        <w:t>综合</w:t>
      </w:r>
      <w:r>
        <w:rPr>
          <w:rFonts w:hint="eastAsia" w:ascii="宋体" w:hAnsi="宋体" w:eastAsia="宋体" w:cs="Times New Roman"/>
          <w:color w:val="FF0000"/>
          <w:sz w:val="24"/>
          <w:szCs w:val="24"/>
        </w:rPr>
        <w:t>性安全检查</w:t>
      </w:r>
      <w:r>
        <w:rPr>
          <w:rFonts w:ascii="宋体" w:hAnsi="宋体" w:eastAsia="宋体" w:cs="Times New Roman"/>
          <w:color w:val="FF0000"/>
          <w:sz w:val="24"/>
          <w:szCs w:val="24"/>
        </w:rPr>
        <w:t>每</w:t>
      </w:r>
      <w:r>
        <w:rPr>
          <w:rFonts w:hint="eastAsia" w:ascii="宋体" w:hAnsi="宋体" w:eastAsia="宋体" w:cs="Times New Roman"/>
          <w:color w:val="FF0000"/>
          <w:sz w:val="24"/>
          <w:szCs w:val="24"/>
        </w:rPr>
        <w:t>月</w:t>
      </w:r>
      <w:r>
        <w:rPr>
          <w:rFonts w:ascii="宋体" w:hAnsi="宋体" w:eastAsia="宋体" w:cs="Times New Roman"/>
          <w:color w:val="FF0000"/>
          <w:sz w:val="24"/>
          <w:szCs w:val="24"/>
        </w:rPr>
        <w:t>不少于1次</w:t>
      </w:r>
    </w:p>
    <w:p>
      <w:pPr>
        <w:spacing w:line="360" w:lineRule="auto"/>
        <w:ind w:left="432" w:hanging="432" w:hangingChars="180"/>
        <w:rPr>
          <w:rFonts w:ascii="宋体" w:hAnsi="宋体" w:eastAsia="宋体" w:cs="Times New Roman"/>
          <w:sz w:val="24"/>
          <w:szCs w:val="24"/>
        </w:rPr>
      </w:pPr>
      <w:r>
        <w:rPr>
          <w:rFonts w:hint="eastAsia" w:ascii="宋体" w:hAnsi="宋体" w:eastAsia="宋体" w:cs="Times New Roman"/>
          <w:sz w:val="24"/>
          <w:szCs w:val="24"/>
        </w:rPr>
        <w:t>8</w:t>
      </w:r>
      <w:r>
        <w:rPr>
          <w:rFonts w:ascii="宋体" w:hAnsi="宋体" w:eastAsia="宋体" w:cs="Times New Roman"/>
          <w:sz w:val="24"/>
          <w:szCs w:val="24"/>
        </w:rPr>
        <w:t>.</w:t>
      </w:r>
      <w:r>
        <w:rPr>
          <w:rFonts w:hint="eastAsia" w:ascii="宋体" w:hAnsi="宋体" w:eastAsia="宋体" w:cs="Times New Roman"/>
          <w:sz w:val="24"/>
          <w:szCs w:val="24"/>
        </w:rPr>
        <w:t>根据</w:t>
      </w:r>
      <w:r>
        <w:rPr>
          <w:rFonts w:ascii="宋体" w:hAnsi="宋体" w:eastAsia="宋体" w:cs="Times New Roman"/>
          <w:sz w:val="24"/>
          <w:szCs w:val="24"/>
        </w:rPr>
        <w:t>《国家安全监管总局关于印发危险化学品从业单位安全生产标准化评审标准的通知》(安监总管三〔2011〕93号)中规定</w:t>
      </w:r>
      <w:r>
        <w:rPr>
          <w:rFonts w:hint="eastAsia" w:ascii="宋体" w:hAnsi="宋体" w:eastAsia="宋体" w:cs="Times New Roman"/>
          <w:sz w:val="24"/>
          <w:szCs w:val="24"/>
        </w:rPr>
        <w:t>，</w:t>
      </w:r>
      <w:r>
        <w:rPr>
          <w:rFonts w:ascii="宋体" w:hAnsi="宋体" w:eastAsia="宋体" w:cs="Times New Roman"/>
          <w:sz w:val="24"/>
          <w:szCs w:val="24"/>
        </w:rPr>
        <w:t>申请安全生产标准化一级企业达标评审的条件</w:t>
      </w:r>
      <w:r>
        <w:rPr>
          <w:rFonts w:hint="eastAsia" w:ascii="宋体" w:hAnsi="宋体" w:eastAsia="宋体" w:cs="Times New Roman"/>
          <w:sz w:val="24"/>
          <w:szCs w:val="24"/>
        </w:rPr>
        <w:t>包括</w:t>
      </w:r>
      <w:r>
        <w:rPr>
          <w:rFonts w:ascii="宋体" w:hAnsi="宋体" w:eastAsia="宋体" w:cs="Times New Roman"/>
          <w:sz w:val="24"/>
          <w:szCs w:val="24"/>
        </w:rPr>
        <w:t xml:space="preserve">( </w:t>
      </w:r>
      <w:r>
        <w:rPr>
          <w:rFonts w:hint="eastAsia" w:ascii="宋体" w:hAnsi="宋体" w:eastAsia="宋体" w:cs="Times New Roman"/>
          <w:sz w:val="24"/>
          <w:szCs w:val="24"/>
          <w:lang w:val="en-US" w:eastAsia="zh-CN"/>
        </w:rPr>
        <w:tab/>
      </w:r>
      <w:r>
        <w:rPr>
          <w:rFonts w:hint="eastAsia" w:ascii="宋体" w:hAnsi="宋体" w:eastAsia="宋体" w:cs="Times New Roman"/>
          <w:sz w:val="24"/>
          <w:szCs w:val="24"/>
          <w:lang w:val="en-US" w:eastAsia="zh-CN"/>
        </w:rPr>
        <w:t>B</w:t>
      </w:r>
      <w:r>
        <w:rPr>
          <w:rFonts w:ascii="宋体" w:hAnsi="宋体" w:eastAsia="宋体" w:cs="Times New Roman"/>
          <w:sz w:val="24"/>
          <w:szCs w:val="24"/>
        </w:rPr>
        <w:t xml:space="preserve"> </w:t>
      </w:r>
      <w:r>
        <w:rPr>
          <w:rFonts w:hint="eastAsia" w:ascii="宋体" w:hAnsi="宋体" w:eastAsia="宋体" w:cs="Times New Roman"/>
          <w:sz w:val="24"/>
          <w:szCs w:val="24"/>
          <w:lang w:val="en-US" w:eastAsia="zh-CN"/>
        </w:rPr>
        <w:t>D</w:t>
      </w:r>
      <w:r>
        <w:rPr>
          <w:rFonts w:ascii="宋体" w:hAnsi="宋体" w:eastAsia="宋体" w:cs="Times New Roman"/>
          <w:sz w:val="24"/>
          <w:szCs w:val="24"/>
        </w:rPr>
        <w:t xml:space="preserve"> )</w:t>
      </w:r>
      <w:r>
        <w:rPr>
          <w:rFonts w:hint="eastAsia" w:ascii="宋体" w:hAnsi="宋体" w:eastAsia="宋体" w:cs="Times New Roman"/>
          <w:sz w:val="24"/>
          <w:szCs w:val="24"/>
        </w:rPr>
        <w:t>。</w:t>
      </w:r>
    </w:p>
    <w:p>
      <w:pPr>
        <w:spacing w:line="360" w:lineRule="auto"/>
        <w:ind w:left="432" w:hanging="432" w:hangingChars="180"/>
        <w:rPr>
          <w:rFonts w:ascii="宋体" w:hAnsi="宋体" w:eastAsia="宋体" w:cs="Times New Roman"/>
          <w:sz w:val="24"/>
          <w:szCs w:val="24"/>
        </w:rPr>
      </w:pPr>
      <w:r>
        <w:rPr>
          <w:rFonts w:ascii="宋体" w:hAnsi="宋体" w:eastAsia="宋体" w:cs="Times New Roman"/>
          <w:sz w:val="24"/>
          <w:szCs w:val="24"/>
        </w:rPr>
        <w:t>A  已通过安全生产标准化二级企业评审并持续运行2年(含)以上，且装备设施和安全管理达到国内先进水平，经集团公司推荐、省级安全监管部门同意，均可申请一级企业评审</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B  已通过安全生产标准化二级企业评审并持续运行2年(含)以上，或者装备设施和安全管理达到国内先进水平，经集团公司推荐、省级安全监管部门同意，均可申请一级企业评审</w:t>
      </w:r>
    </w:p>
    <w:p>
      <w:pPr>
        <w:spacing w:line="360" w:lineRule="auto"/>
        <w:ind w:left="432" w:hanging="432" w:hangingChars="180"/>
        <w:rPr>
          <w:rFonts w:ascii="宋体" w:hAnsi="宋体" w:eastAsia="宋体" w:cs="Times New Roman"/>
          <w:sz w:val="24"/>
          <w:szCs w:val="24"/>
        </w:rPr>
      </w:pPr>
      <w:r>
        <w:rPr>
          <w:rFonts w:ascii="宋体" w:hAnsi="宋体" w:eastAsia="宋体" w:cs="Times New Roman"/>
          <w:sz w:val="24"/>
          <w:szCs w:val="24"/>
        </w:rPr>
        <w:t>C  已通过安全生产标准化二级企业评审并持续运行2年以上，或者装备设施和安全管理达到国内先进水平，经集团公司推荐、省级安全监管部门同意，均可申请一级企业评审</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D  至申请之日前5年内未发生人员死亡的生产安全事故(含承包商事故)，或者10人以上重伤事故(含承包商事故)，或者1000万元以上直接经济损失的爆炸、火灾、泄漏、中毒事故(含承包商事故)</w:t>
      </w:r>
    </w:p>
    <w:p>
      <w:pPr>
        <w:spacing w:line="360" w:lineRule="auto"/>
        <w:ind w:left="432" w:hanging="432" w:hangingChars="180"/>
        <w:rPr>
          <w:rFonts w:ascii="宋体" w:hAnsi="宋体" w:eastAsia="宋体" w:cs="Times New Roman"/>
          <w:sz w:val="24"/>
          <w:szCs w:val="24"/>
        </w:rPr>
      </w:pPr>
      <w:r>
        <w:rPr>
          <w:rFonts w:ascii="宋体" w:hAnsi="宋体" w:eastAsia="宋体" w:cs="Times New Roman"/>
          <w:sz w:val="24"/>
          <w:szCs w:val="24"/>
        </w:rPr>
        <w:t>E  至申请之日前5年内未发生人员死亡的生产安全事故，或者10人以上重伤事故，或者1000万元以上直接经济损失的爆炸、火灾、泄漏、中毒事故</w:t>
      </w:r>
    </w:p>
    <w:p>
      <w:pPr>
        <w:spacing w:line="360" w:lineRule="auto"/>
        <w:ind w:left="432" w:hanging="432" w:hangingChars="180"/>
        <w:rPr>
          <w:rFonts w:ascii="宋体" w:hAnsi="宋体" w:eastAsia="宋体" w:cs="Times New Roman"/>
          <w:sz w:val="24"/>
          <w:szCs w:val="24"/>
        </w:rPr>
      </w:pPr>
      <w:r>
        <w:rPr>
          <w:rFonts w:hint="eastAsia" w:ascii="宋体" w:hAnsi="宋体" w:eastAsia="宋体" w:cs="Times New Roman"/>
          <w:sz w:val="24"/>
          <w:szCs w:val="24"/>
        </w:rPr>
        <w:t>9</w:t>
      </w:r>
      <w:r>
        <w:rPr>
          <w:rFonts w:ascii="宋体" w:hAnsi="宋体" w:eastAsia="宋体" w:cs="Times New Roman"/>
          <w:sz w:val="24"/>
          <w:szCs w:val="24"/>
        </w:rPr>
        <w:t>.</w:t>
      </w:r>
      <w:r>
        <w:rPr>
          <w:rFonts w:hint="eastAsia" w:ascii="宋体" w:hAnsi="宋体" w:eastAsia="宋体" w:cs="Times New Roman"/>
          <w:sz w:val="24"/>
          <w:szCs w:val="24"/>
        </w:rPr>
        <w:t>企业应在下列情形发生时及时进行风险评价：（</w:t>
      </w:r>
      <w:r>
        <w:rPr>
          <w:rFonts w:hint="eastAsia" w:ascii="宋体" w:hAnsi="宋体" w:eastAsia="宋体" w:cs="Times New Roman"/>
          <w:sz w:val="24"/>
          <w:szCs w:val="24"/>
          <w:lang w:val="en-US" w:eastAsia="zh-CN"/>
        </w:rPr>
        <w:t>ABCDE</w:t>
      </w:r>
      <w:r>
        <w:rPr>
          <w:rFonts w:hint="eastAsia" w:ascii="宋体" w:hAnsi="宋体" w:eastAsia="宋体" w:cs="Times New Roman"/>
          <w:sz w:val="24"/>
          <w:szCs w:val="24"/>
        </w:rPr>
        <w:t>）</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A 新的或变更的法律法规或其他要求</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B 操作条件变化或工艺改变</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C 技术改造项目</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D 有对事件、事故或其他信息的新认识</w:t>
      </w:r>
    </w:p>
    <w:p>
      <w:pPr>
        <w:spacing w:line="360" w:lineRule="auto"/>
        <w:ind w:left="432" w:hanging="432" w:hangingChars="180"/>
        <w:rPr>
          <w:rFonts w:ascii="宋体" w:hAnsi="宋体" w:eastAsia="宋体" w:cs="Times New Roman"/>
          <w:sz w:val="24"/>
          <w:szCs w:val="24"/>
        </w:rPr>
      </w:pPr>
      <w:r>
        <w:rPr>
          <w:rFonts w:ascii="宋体" w:hAnsi="宋体" w:eastAsia="宋体" w:cs="Times New Roman"/>
          <w:color w:val="FF0000"/>
          <w:sz w:val="24"/>
          <w:szCs w:val="24"/>
        </w:rPr>
        <w:t>E 组织机构发生大的调整</w:t>
      </w:r>
    </w:p>
    <w:p>
      <w:pPr>
        <w:spacing w:line="360" w:lineRule="auto"/>
        <w:ind w:left="432" w:hanging="432" w:hangingChars="180"/>
        <w:rPr>
          <w:rFonts w:ascii="宋体" w:hAnsi="宋体" w:eastAsia="宋体" w:cs="Times New Roman"/>
          <w:sz w:val="24"/>
          <w:szCs w:val="24"/>
        </w:rPr>
      </w:pPr>
      <w:r>
        <w:rPr>
          <w:rFonts w:hint="eastAsia" w:ascii="宋体" w:hAnsi="宋体" w:eastAsia="宋体" w:cs="Times New Roman"/>
          <w:sz w:val="24"/>
          <w:szCs w:val="24"/>
          <w:highlight w:val="none"/>
          <w:shd w:val="clear"/>
        </w:rPr>
        <w:t>1</w:t>
      </w:r>
      <w:r>
        <w:rPr>
          <w:rFonts w:ascii="宋体" w:hAnsi="宋体" w:eastAsia="宋体" w:cs="Times New Roman"/>
          <w:sz w:val="24"/>
          <w:szCs w:val="24"/>
          <w:highlight w:val="none"/>
          <w:shd w:val="clear"/>
        </w:rPr>
        <w:t>0.请选出《危险化学品从业单位安全生产标准化评审标准》第</w:t>
      </w:r>
      <w:r>
        <w:rPr>
          <w:rFonts w:hint="eastAsia" w:ascii="宋体" w:hAnsi="宋体" w:eastAsia="宋体" w:cs="Times New Roman"/>
          <w:sz w:val="24"/>
          <w:szCs w:val="24"/>
          <w:highlight w:val="none"/>
          <w:shd w:val="clear"/>
        </w:rPr>
        <w:t>三</w:t>
      </w:r>
      <w:r>
        <w:rPr>
          <w:rFonts w:ascii="宋体" w:hAnsi="宋体" w:eastAsia="宋体" w:cs="Times New Roman"/>
          <w:sz w:val="24"/>
          <w:szCs w:val="24"/>
          <w:highlight w:val="none"/>
          <w:shd w:val="clear"/>
        </w:rPr>
        <w:t>要素</w:t>
      </w:r>
      <w:r>
        <w:rPr>
          <w:rFonts w:hint="eastAsia" w:ascii="宋体" w:hAnsi="宋体" w:eastAsia="宋体" w:cs="Times New Roman"/>
          <w:sz w:val="24"/>
          <w:szCs w:val="24"/>
          <w:highlight w:val="none"/>
          <w:shd w:val="clear"/>
        </w:rPr>
        <w:t>风险管理</w:t>
      </w:r>
      <w:r>
        <w:rPr>
          <w:rFonts w:ascii="宋体" w:hAnsi="宋体" w:eastAsia="宋体" w:cs="Times New Roman"/>
          <w:sz w:val="24"/>
          <w:szCs w:val="24"/>
          <w:highlight w:val="none"/>
          <w:shd w:val="clear"/>
        </w:rPr>
        <w:t>中的B级要素</w:t>
      </w:r>
      <w:r>
        <w:rPr>
          <w:rFonts w:ascii="宋体" w:hAnsi="宋体" w:eastAsia="宋体" w:cs="Times New Roman"/>
          <w:sz w:val="24"/>
          <w:szCs w:val="24"/>
        </w:rPr>
        <w:t>否决项 (</w:t>
      </w:r>
      <w:r>
        <w:rPr>
          <w:rFonts w:hint="eastAsia" w:ascii="宋体" w:hAnsi="宋体" w:eastAsia="宋体" w:cs="Times New Roman"/>
          <w:sz w:val="24"/>
          <w:szCs w:val="24"/>
          <w:lang w:val="en-US" w:eastAsia="zh-CN"/>
        </w:rPr>
        <w:t>AC</w:t>
      </w:r>
      <w:r>
        <w:rPr>
          <w:rFonts w:ascii="宋体" w:hAnsi="宋体" w:eastAsia="宋体" w:cs="Times New Roman"/>
          <w:sz w:val="24"/>
          <w:szCs w:val="24"/>
        </w:rPr>
        <w:t>)。</w:t>
      </w:r>
    </w:p>
    <w:p>
      <w:pPr>
        <w:spacing w:line="360" w:lineRule="auto"/>
        <w:ind w:left="432" w:hanging="432" w:hangingChars="180"/>
        <w:rPr>
          <w:rFonts w:ascii="宋体" w:hAnsi="宋体" w:eastAsia="宋体" w:cs="Times New Roman"/>
          <w:sz w:val="24"/>
          <w:szCs w:val="24"/>
        </w:rPr>
      </w:pPr>
      <w:r>
        <w:rPr>
          <w:rFonts w:ascii="宋体" w:hAnsi="宋体" w:eastAsia="宋体" w:cs="Times New Roman"/>
          <w:color w:val="FF0000"/>
          <w:sz w:val="24"/>
          <w:szCs w:val="24"/>
        </w:rPr>
        <w:t>A  未</w:t>
      </w:r>
      <w:r>
        <w:rPr>
          <w:rFonts w:hint="eastAsia" w:ascii="宋体" w:hAnsi="宋体" w:eastAsia="宋体" w:cs="Times New Roman"/>
          <w:color w:val="FF0000"/>
          <w:sz w:val="24"/>
          <w:szCs w:val="24"/>
        </w:rPr>
        <w:t>按规定的频次和时机开展风险评价</w:t>
      </w:r>
    </w:p>
    <w:p>
      <w:pPr>
        <w:spacing w:line="360" w:lineRule="auto"/>
        <w:ind w:left="432" w:hanging="432" w:hangingChars="180"/>
        <w:rPr>
          <w:rFonts w:ascii="宋体" w:hAnsi="宋体" w:eastAsia="宋体" w:cs="Times New Roman"/>
          <w:sz w:val="24"/>
          <w:szCs w:val="24"/>
        </w:rPr>
      </w:pPr>
      <w:r>
        <w:rPr>
          <w:rFonts w:ascii="宋体" w:hAnsi="宋体" w:eastAsia="宋体" w:cs="Times New Roman"/>
          <w:sz w:val="24"/>
          <w:szCs w:val="24"/>
        </w:rPr>
        <w:t>B  未</w:t>
      </w:r>
      <w:r>
        <w:rPr>
          <w:rFonts w:hint="eastAsia" w:ascii="宋体" w:hAnsi="宋体" w:eastAsia="宋体" w:cs="Times New Roman"/>
          <w:sz w:val="24"/>
          <w:szCs w:val="24"/>
        </w:rPr>
        <w:t>辨识、确定重大危险源</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 xml:space="preserve">C  </w:t>
      </w:r>
      <w:r>
        <w:rPr>
          <w:rFonts w:hint="eastAsia" w:ascii="宋体" w:hAnsi="宋体" w:eastAsia="宋体" w:cs="Times New Roman"/>
          <w:color w:val="FF0000"/>
          <w:sz w:val="24"/>
          <w:szCs w:val="24"/>
        </w:rPr>
        <w:t>防护距离不符合规定要求且无防范措施</w:t>
      </w:r>
    </w:p>
    <w:p>
      <w:pPr>
        <w:spacing w:line="360" w:lineRule="auto"/>
        <w:ind w:left="432" w:hanging="432" w:hangingChars="180"/>
        <w:rPr>
          <w:rFonts w:ascii="宋体" w:hAnsi="宋体" w:eastAsia="宋体" w:cs="Times New Roman"/>
          <w:sz w:val="24"/>
          <w:szCs w:val="24"/>
        </w:rPr>
      </w:pPr>
      <w:r>
        <w:rPr>
          <w:rFonts w:ascii="宋体" w:hAnsi="宋体" w:eastAsia="宋体" w:cs="Times New Roman"/>
          <w:sz w:val="24"/>
          <w:szCs w:val="24"/>
        </w:rPr>
        <w:t xml:space="preserve">D  </w:t>
      </w:r>
      <w:r>
        <w:rPr>
          <w:rFonts w:hint="eastAsia" w:ascii="宋体" w:hAnsi="宋体" w:eastAsia="宋体" w:cs="Times New Roman"/>
          <w:sz w:val="24"/>
          <w:szCs w:val="24"/>
        </w:rPr>
        <w:t>未实施变更管理</w:t>
      </w:r>
    </w:p>
    <w:p>
      <w:pPr>
        <w:spacing w:line="360" w:lineRule="auto"/>
        <w:ind w:left="432" w:hanging="432" w:hangingChars="180"/>
        <w:rPr>
          <w:rFonts w:ascii="宋体" w:hAnsi="宋体" w:eastAsia="宋体" w:cs="Times New Roman"/>
          <w:sz w:val="24"/>
          <w:szCs w:val="24"/>
        </w:rPr>
      </w:pPr>
      <w:r>
        <w:rPr>
          <w:rFonts w:ascii="宋体" w:hAnsi="宋体" w:eastAsia="宋体" w:cs="Times New Roman"/>
          <w:sz w:val="24"/>
          <w:szCs w:val="24"/>
        </w:rPr>
        <w:t>E  未</w:t>
      </w:r>
      <w:r>
        <w:rPr>
          <w:rFonts w:hint="eastAsia" w:ascii="宋体" w:hAnsi="宋体" w:eastAsia="宋体" w:cs="Times New Roman"/>
          <w:sz w:val="24"/>
          <w:szCs w:val="24"/>
        </w:rPr>
        <w:t>建立安全预警预报体系</w:t>
      </w:r>
    </w:p>
    <w:p>
      <w:pPr>
        <w:spacing w:line="360" w:lineRule="auto"/>
        <w:ind w:left="432" w:hanging="432" w:hangingChars="18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1.</w:t>
      </w:r>
      <w:bookmarkStart w:id="1" w:name="_Hlk104646563"/>
      <w:r>
        <w:rPr>
          <w:rFonts w:hint="eastAsia" w:ascii="宋体" w:hAnsi="宋体" w:eastAsia="宋体" w:cs="Times New Roman"/>
          <w:sz w:val="24"/>
          <w:szCs w:val="24"/>
        </w:rPr>
        <w:t>依据《</w:t>
      </w:r>
      <w:bookmarkStart w:id="2" w:name="_Hlk96180933"/>
      <w:r>
        <w:rPr>
          <w:rFonts w:hint="eastAsia" w:ascii="宋体" w:hAnsi="宋体" w:eastAsia="宋体" w:cs="Times New Roman"/>
          <w:sz w:val="24"/>
          <w:szCs w:val="24"/>
        </w:rPr>
        <w:t>危险化学品从业单位安全生产标准化评审标准</w:t>
      </w:r>
      <w:bookmarkEnd w:id="2"/>
      <w:r>
        <w:rPr>
          <w:rFonts w:hint="eastAsia" w:ascii="宋体" w:hAnsi="宋体" w:eastAsia="宋体" w:cs="Times New Roman"/>
          <w:sz w:val="24"/>
          <w:szCs w:val="24"/>
        </w:rPr>
        <w:t>》，下列选项中不属于第七要素作业安全中</w:t>
      </w:r>
      <w:r>
        <w:rPr>
          <w:rFonts w:ascii="宋体" w:hAnsi="宋体" w:eastAsia="宋体" w:cs="Times New Roman"/>
          <w:sz w:val="24"/>
          <w:szCs w:val="24"/>
        </w:rPr>
        <w:t>B</w:t>
      </w:r>
      <w:r>
        <w:rPr>
          <w:rFonts w:hint="eastAsia" w:ascii="宋体" w:hAnsi="宋体" w:eastAsia="宋体" w:cs="Times New Roman"/>
          <w:sz w:val="24"/>
          <w:szCs w:val="24"/>
        </w:rPr>
        <w:t>级要素否决项的是</w:t>
      </w:r>
      <w:r>
        <w:rPr>
          <w:rFonts w:ascii="宋体" w:hAnsi="宋体" w:eastAsia="宋体" w:cs="Times New Roman"/>
          <w:sz w:val="24"/>
          <w:szCs w:val="24"/>
        </w:rPr>
        <w:t>(</w:t>
      </w:r>
      <w:r>
        <w:rPr>
          <w:rFonts w:hint="eastAsia" w:ascii="宋体" w:hAnsi="宋体" w:eastAsia="宋体" w:cs="Times New Roman"/>
          <w:sz w:val="24"/>
          <w:szCs w:val="24"/>
          <w:lang w:val="en-US" w:eastAsia="zh-CN"/>
        </w:rPr>
        <w:t>ACDE</w:t>
      </w:r>
      <w:r>
        <w:rPr>
          <w:rFonts w:ascii="宋体" w:hAnsi="宋体" w:eastAsia="宋体" w:cs="Times New Roman"/>
          <w:sz w:val="24"/>
          <w:szCs w:val="24"/>
        </w:rPr>
        <w:t>)</w:t>
      </w:r>
      <w:r>
        <w:rPr>
          <w:rFonts w:hint="eastAsia" w:ascii="宋体" w:hAnsi="宋体" w:eastAsia="宋体" w:cs="Times New Roman"/>
          <w:sz w:val="24"/>
          <w:szCs w:val="24"/>
        </w:rPr>
        <w:t>。</w:t>
      </w:r>
      <w:bookmarkEnd w:id="1"/>
    </w:p>
    <w:p>
      <w:pPr>
        <w:spacing w:line="360" w:lineRule="auto"/>
        <w:ind w:left="432" w:hanging="432" w:hangingChars="180"/>
        <w:rPr>
          <w:rFonts w:ascii="宋体" w:hAnsi="宋体" w:eastAsia="宋体" w:cs="Times New Roman"/>
          <w:sz w:val="24"/>
          <w:szCs w:val="24"/>
        </w:rPr>
      </w:pPr>
      <w:r>
        <w:rPr>
          <w:rFonts w:ascii="宋体" w:hAnsi="宋体" w:eastAsia="宋体" w:cs="Times New Roman"/>
          <w:color w:val="FF0000"/>
          <w:sz w:val="24"/>
          <w:szCs w:val="24"/>
        </w:rPr>
        <w:t xml:space="preserve">A </w:t>
      </w:r>
      <w:r>
        <w:rPr>
          <w:rFonts w:hint="eastAsia" w:ascii="宋体" w:hAnsi="宋体" w:eastAsia="宋体" w:cs="Times New Roman"/>
          <w:color w:val="FF0000"/>
          <w:sz w:val="24"/>
          <w:szCs w:val="24"/>
        </w:rPr>
        <w:t>未建立合格承包商档案</w:t>
      </w:r>
      <w:r>
        <w:rPr>
          <w:rFonts w:ascii="宋体" w:hAnsi="宋体" w:eastAsia="宋体" w:cs="Times New Roman"/>
          <w:color w:val="FF0000"/>
          <w:sz w:val="24"/>
          <w:szCs w:val="24"/>
        </w:rPr>
        <w:t xml:space="preserve"> </w:t>
      </w:r>
    </w:p>
    <w:p>
      <w:pPr>
        <w:spacing w:line="360" w:lineRule="auto"/>
        <w:ind w:left="432" w:hanging="432" w:hangingChars="180"/>
        <w:rPr>
          <w:rFonts w:ascii="宋体" w:hAnsi="宋体" w:eastAsia="宋体" w:cs="Times New Roman"/>
          <w:sz w:val="24"/>
          <w:szCs w:val="24"/>
        </w:rPr>
      </w:pPr>
      <w:r>
        <w:rPr>
          <w:rFonts w:ascii="宋体" w:hAnsi="宋体" w:eastAsia="宋体" w:cs="Times New Roman"/>
          <w:sz w:val="24"/>
          <w:szCs w:val="24"/>
        </w:rPr>
        <w:t xml:space="preserve">B </w:t>
      </w:r>
      <w:r>
        <w:rPr>
          <w:rFonts w:hint="eastAsia" w:ascii="宋体" w:hAnsi="宋体" w:eastAsia="宋体" w:cs="Times New Roman"/>
          <w:sz w:val="24"/>
          <w:szCs w:val="24"/>
        </w:rPr>
        <w:t>未持相应作业许可证进行危险性作业</w:t>
      </w:r>
      <w:r>
        <w:rPr>
          <w:rFonts w:ascii="宋体" w:hAnsi="宋体" w:eastAsia="宋体" w:cs="Times New Roman"/>
          <w:sz w:val="24"/>
          <w:szCs w:val="24"/>
        </w:rPr>
        <w:t xml:space="preserve"> </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 xml:space="preserve">C </w:t>
      </w:r>
      <w:r>
        <w:rPr>
          <w:rFonts w:hint="eastAsia" w:ascii="宋体" w:hAnsi="宋体" w:eastAsia="宋体" w:cs="Times New Roman"/>
          <w:color w:val="FF0000"/>
          <w:sz w:val="24"/>
          <w:szCs w:val="24"/>
        </w:rPr>
        <w:t>未实施危险性作业许可管理</w:t>
      </w:r>
      <w:r>
        <w:rPr>
          <w:rFonts w:ascii="宋体" w:hAnsi="宋体" w:eastAsia="宋体" w:cs="Times New Roman"/>
          <w:color w:val="FF0000"/>
          <w:sz w:val="24"/>
          <w:szCs w:val="24"/>
        </w:rPr>
        <w:t xml:space="preserve"> </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 xml:space="preserve">D </w:t>
      </w:r>
      <w:r>
        <w:rPr>
          <w:rFonts w:hint="eastAsia" w:ascii="宋体" w:hAnsi="宋体" w:eastAsia="宋体" w:cs="Times New Roman"/>
          <w:color w:val="FF0000"/>
          <w:sz w:val="24"/>
          <w:szCs w:val="24"/>
        </w:rPr>
        <w:t>作业许可证未明确监护人员</w:t>
      </w:r>
      <w:r>
        <w:rPr>
          <w:rFonts w:ascii="宋体" w:hAnsi="宋体" w:eastAsia="宋体" w:cs="Times New Roman"/>
          <w:color w:val="FF0000"/>
          <w:sz w:val="24"/>
          <w:szCs w:val="24"/>
        </w:rPr>
        <w:t xml:space="preserve"> </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 xml:space="preserve">E </w:t>
      </w:r>
      <w:r>
        <w:rPr>
          <w:rFonts w:hint="eastAsia" w:ascii="宋体" w:hAnsi="宋体" w:eastAsia="宋体" w:cs="Times New Roman"/>
          <w:color w:val="FF0000"/>
          <w:sz w:val="24"/>
          <w:szCs w:val="24"/>
        </w:rPr>
        <w:t>未设置警示标志和告知牌，或设置不符合要求</w:t>
      </w:r>
    </w:p>
    <w:p>
      <w:pPr>
        <w:spacing w:line="360" w:lineRule="auto"/>
        <w:ind w:left="432" w:hanging="432" w:hangingChars="180"/>
        <w:rPr>
          <w:rFonts w:ascii="宋体" w:hAnsi="宋体" w:eastAsia="宋体" w:cs="Times New Roman"/>
          <w:sz w:val="24"/>
          <w:szCs w:val="24"/>
        </w:rPr>
      </w:pPr>
      <w:r>
        <w:rPr>
          <w:rFonts w:hint="eastAsia" w:ascii="宋体" w:hAnsi="宋体" w:eastAsia="宋体" w:cs="Times New Roman"/>
          <w:sz w:val="24"/>
          <w:szCs w:val="24"/>
          <w:highlight w:val="none"/>
        </w:rPr>
        <w:t>1</w:t>
      </w:r>
      <w:r>
        <w:rPr>
          <w:rFonts w:ascii="宋体" w:hAnsi="宋体" w:eastAsia="宋体" w:cs="Times New Roman"/>
          <w:sz w:val="24"/>
          <w:szCs w:val="24"/>
          <w:highlight w:val="none"/>
        </w:rPr>
        <w:t>2.《危险化学品安全管理条例》第</w:t>
      </w:r>
      <w:r>
        <w:rPr>
          <w:rFonts w:hint="eastAsia" w:ascii="宋体" w:hAnsi="宋体" w:eastAsia="宋体" w:cs="Times New Roman"/>
          <w:sz w:val="24"/>
          <w:szCs w:val="24"/>
          <w:highlight w:val="none"/>
        </w:rPr>
        <w:t>四十四</w:t>
      </w:r>
      <w:r>
        <w:rPr>
          <w:rFonts w:ascii="宋体" w:hAnsi="宋体" w:eastAsia="宋体" w:cs="Times New Roman"/>
          <w:sz w:val="24"/>
          <w:szCs w:val="24"/>
          <w:highlight w:val="none"/>
        </w:rPr>
        <w:t>条规定，</w:t>
      </w:r>
      <w:r>
        <w:rPr>
          <w:rFonts w:hint="eastAsia" w:ascii="宋体" w:hAnsi="宋体" w:eastAsia="宋体" w:cs="Times New Roman"/>
          <w:sz w:val="24"/>
          <w:szCs w:val="24"/>
          <w:highlight w:val="none"/>
        </w:rPr>
        <w:t>危险化学品道路运输企业、水路运输企业</w:t>
      </w:r>
      <w:r>
        <w:rPr>
          <w:rFonts w:hint="eastAsia" w:ascii="宋体" w:hAnsi="宋体" w:eastAsia="宋体" w:cs="Times New Roman"/>
          <w:sz w:val="24"/>
          <w:szCs w:val="24"/>
        </w:rPr>
        <w:t>的（</w:t>
      </w:r>
      <w:r>
        <w:rPr>
          <w:rFonts w:hint="eastAsia" w:ascii="宋体" w:hAnsi="宋体" w:eastAsia="宋体" w:cs="Times New Roman"/>
          <w:sz w:val="24"/>
          <w:szCs w:val="24"/>
          <w:lang w:val="en-US" w:eastAsia="zh-CN"/>
        </w:rPr>
        <w:t>ABDE</w:t>
      </w:r>
      <w:r>
        <w:rPr>
          <w:rFonts w:hint="eastAsia" w:ascii="宋体" w:hAnsi="宋体" w:eastAsia="宋体" w:cs="Times New Roman"/>
          <w:sz w:val="24"/>
          <w:szCs w:val="24"/>
        </w:rPr>
        <w:t>）、集装箱装箱现场检查员应当经交通运输主管部门考核合格，取得从业资格。</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 xml:space="preserve">A  </w:t>
      </w:r>
      <w:r>
        <w:rPr>
          <w:rFonts w:hint="eastAsia" w:ascii="宋体" w:hAnsi="宋体" w:eastAsia="宋体" w:cs="Times New Roman"/>
          <w:color w:val="FF0000"/>
          <w:sz w:val="24"/>
          <w:szCs w:val="24"/>
        </w:rPr>
        <w:t>驾驶人员</w:t>
      </w:r>
      <w:r>
        <w:rPr>
          <w:rFonts w:ascii="宋体" w:hAnsi="宋体" w:eastAsia="宋体" w:cs="Times New Roman"/>
          <w:color w:val="FF0000"/>
          <w:sz w:val="24"/>
          <w:szCs w:val="24"/>
        </w:rPr>
        <w:t xml:space="preserve">   B  </w:t>
      </w:r>
      <w:r>
        <w:rPr>
          <w:rFonts w:hint="eastAsia" w:ascii="宋体" w:hAnsi="宋体" w:eastAsia="宋体" w:cs="Times New Roman"/>
          <w:color w:val="FF0000"/>
          <w:sz w:val="24"/>
          <w:szCs w:val="24"/>
        </w:rPr>
        <w:t>船员</w:t>
      </w:r>
      <w:r>
        <w:rPr>
          <w:rFonts w:ascii="宋体" w:hAnsi="宋体" w:eastAsia="宋体" w:cs="Times New Roman"/>
          <w:color w:val="FF0000"/>
          <w:sz w:val="24"/>
          <w:szCs w:val="24"/>
        </w:rPr>
        <w:t xml:space="preserve">  </w:t>
      </w:r>
      <w:r>
        <w:rPr>
          <w:rFonts w:ascii="宋体" w:hAnsi="宋体" w:eastAsia="宋体" w:cs="Times New Roman"/>
          <w:sz w:val="24"/>
          <w:szCs w:val="24"/>
        </w:rPr>
        <w:t xml:space="preserve"> C  </w:t>
      </w:r>
      <w:r>
        <w:rPr>
          <w:rFonts w:hint="eastAsia" w:ascii="宋体" w:hAnsi="宋体" w:eastAsia="宋体" w:cs="Times New Roman"/>
          <w:sz w:val="24"/>
          <w:szCs w:val="24"/>
        </w:rPr>
        <w:t>装卸操作人员</w:t>
      </w:r>
      <w:r>
        <w:rPr>
          <w:rFonts w:ascii="宋体" w:hAnsi="宋体" w:eastAsia="宋体" w:cs="Times New Roman"/>
          <w:sz w:val="24"/>
          <w:szCs w:val="24"/>
        </w:rPr>
        <w:t xml:space="preserve">  </w:t>
      </w:r>
      <w:r>
        <w:rPr>
          <w:rFonts w:ascii="宋体" w:hAnsi="宋体" w:eastAsia="宋体" w:cs="Times New Roman"/>
          <w:color w:val="FF0000"/>
          <w:sz w:val="24"/>
          <w:szCs w:val="24"/>
        </w:rPr>
        <w:t xml:space="preserve">D  </w:t>
      </w:r>
      <w:r>
        <w:rPr>
          <w:rFonts w:hint="eastAsia" w:ascii="宋体" w:hAnsi="宋体" w:eastAsia="宋体" w:cs="Times New Roman"/>
          <w:color w:val="FF0000"/>
          <w:sz w:val="24"/>
          <w:szCs w:val="24"/>
        </w:rPr>
        <w:t>申报人员</w:t>
      </w:r>
      <w:r>
        <w:rPr>
          <w:rFonts w:ascii="宋体" w:hAnsi="宋体" w:eastAsia="宋体" w:cs="Times New Roman"/>
          <w:color w:val="FF0000"/>
          <w:sz w:val="24"/>
          <w:szCs w:val="24"/>
        </w:rPr>
        <w:t xml:space="preserve">  E  </w:t>
      </w:r>
      <w:r>
        <w:rPr>
          <w:rFonts w:hint="eastAsia" w:ascii="宋体" w:hAnsi="宋体" w:eastAsia="宋体" w:cs="Times New Roman"/>
          <w:color w:val="FF0000"/>
          <w:sz w:val="24"/>
          <w:szCs w:val="24"/>
        </w:rPr>
        <w:t>押运人员</w:t>
      </w:r>
    </w:p>
    <w:p>
      <w:pPr>
        <w:spacing w:line="360" w:lineRule="auto"/>
        <w:ind w:left="432" w:hanging="432" w:hangingChars="18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3.违反</w:t>
      </w:r>
      <w:r>
        <w:rPr>
          <w:rFonts w:hint="eastAsia" w:ascii="宋体" w:hAnsi="宋体" w:eastAsia="宋体" w:cs="Times New Roman"/>
          <w:sz w:val="24"/>
          <w:szCs w:val="24"/>
        </w:rPr>
        <w:t>《</w:t>
      </w:r>
      <w:r>
        <w:rPr>
          <w:rFonts w:ascii="宋体" w:hAnsi="宋体" w:eastAsia="宋体" w:cs="Times New Roman"/>
          <w:sz w:val="24"/>
          <w:szCs w:val="24"/>
        </w:rPr>
        <w:t>安全生产许可证条例</w:t>
      </w:r>
      <w:r>
        <w:rPr>
          <w:rFonts w:hint="eastAsia" w:ascii="宋体" w:hAnsi="宋体" w:eastAsia="宋体" w:cs="Times New Roman"/>
          <w:sz w:val="24"/>
          <w:szCs w:val="24"/>
        </w:rPr>
        <w:t>》</w:t>
      </w:r>
      <w:r>
        <w:rPr>
          <w:rFonts w:ascii="宋体" w:hAnsi="宋体" w:eastAsia="宋体" w:cs="Times New Roman"/>
          <w:sz w:val="24"/>
          <w:szCs w:val="24"/>
        </w:rPr>
        <w:t>规定，未取得安全生产许可证擅自进行生产的，</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ABC</w:t>
      </w:r>
      <w:r>
        <w:rPr>
          <w:rFonts w:hint="eastAsia" w:ascii="宋体" w:hAnsi="宋体" w:eastAsia="宋体" w:cs="Times New Roman"/>
          <w:sz w:val="24"/>
          <w:szCs w:val="24"/>
        </w:rPr>
        <w:t>）</w:t>
      </w:r>
      <w:r>
        <w:rPr>
          <w:rFonts w:ascii="宋体" w:hAnsi="宋体" w:eastAsia="宋体" w:cs="Times New Roman"/>
          <w:sz w:val="24"/>
          <w:szCs w:val="24"/>
        </w:rPr>
        <w:t>；造成重大事故或者其他严重后果，构成犯罪的，依法追究刑事责任。</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A  责令停止生产</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B  没收违法所得</w:t>
      </w:r>
    </w:p>
    <w:p>
      <w:pPr>
        <w:spacing w:line="360" w:lineRule="auto"/>
        <w:ind w:left="432" w:hanging="432" w:hangingChars="180"/>
        <w:rPr>
          <w:rFonts w:ascii="宋体" w:hAnsi="宋体" w:eastAsia="宋体" w:cs="Times New Roman"/>
          <w:sz w:val="24"/>
          <w:szCs w:val="24"/>
        </w:rPr>
      </w:pPr>
      <w:r>
        <w:rPr>
          <w:rFonts w:ascii="宋体" w:hAnsi="宋体" w:eastAsia="宋体" w:cs="Times New Roman"/>
          <w:color w:val="FF0000"/>
          <w:sz w:val="24"/>
          <w:szCs w:val="24"/>
        </w:rPr>
        <w:t>C  并处10万元以上50万元以下的罚款</w:t>
      </w:r>
    </w:p>
    <w:p>
      <w:pPr>
        <w:spacing w:line="360" w:lineRule="auto"/>
        <w:ind w:left="432" w:hanging="432" w:hangingChars="180"/>
        <w:rPr>
          <w:rFonts w:ascii="宋体" w:hAnsi="宋体" w:eastAsia="宋体" w:cs="Times New Roman"/>
          <w:sz w:val="24"/>
          <w:szCs w:val="24"/>
        </w:rPr>
      </w:pPr>
      <w:r>
        <w:rPr>
          <w:rFonts w:ascii="宋体" w:hAnsi="宋体" w:eastAsia="宋体" w:cs="Times New Roman"/>
          <w:sz w:val="24"/>
          <w:szCs w:val="24"/>
        </w:rPr>
        <w:t>D  并处5万元以上50万元以下的罚款</w:t>
      </w:r>
    </w:p>
    <w:p>
      <w:pPr>
        <w:spacing w:line="360" w:lineRule="auto"/>
        <w:ind w:left="432" w:hanging="432" w:hangingChars="180"/>
        <w:rPr>
          <w:rFonts w:ascii="宋体" w:hAnsi="宋体" w:eastAsia="宋体" w:cs="Times New Roman"/>
          <w:sz w:val="24"/>
          <w:szCs w:val="24"/>
        </w:rPr>
      </w:pPr>
      <w:r>
        <w:rPr>
          <w:rFonts w:ascii="宋体" w:hAnsi="宋体" w:eastAsia="宋体" w:cs="Times New Roman"/>
          <w:sz w:val="24"/>
          <w:szCs w:val="24"/>
        </w:rPr>
        <w:t>E  并处10万元以上80万元以下的罚款</w:t>
      </w:r>
    </w:p>
    <w:p>
      <w:pPr>
        <w:spacing w:line="360" w:lineRule="auto"/>
        <w:ind w:left="432" w:hanging="432" w:hangingChars="18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4.</w:t>
      </w:r>
      <w:r>
        <w:rPr>
          <w:rFonts w:hint="eastAsia" w:ascii="宋体" w:hAnsi="宋体" w:eastAsia="宋体" w:cs="Times New Roman"/>
          <w:sz w:val="24"/>
          <w:szCs w:val="24"/>
        </w:rPr>
        <w:t>《危险化学品从业单位安全生产标准化评审标准》</w:t>
      </w:r>
      <w:r>
        <w:rPr>
          <w:rFonts w:ascii="宋体" w:hAnsi="宋体" w:eastAsia="宋体" w:cs="Times New Roman"/>
          <w:sz w:val="24"/>
          <w:szCs w:val="24"/>
        </w:rPr>
        <w:t>3.4要素规定，企业应对风险评价出的隐患项目下达隐患治理通知，限期治理，做到（</w:t>
      </w:r>
      <w:r>
        <w:rPr>
          <w:rFonts w:hint="eastAsia" w:ascii="宋体" w:hAnsi="宋体" w:eastAsia="宋体" w:cs="Times New Roman"/>
          <w:sz w:val="24"/>
          <w:szCs w:val="24"/>
          <w:lang w:val="en-US" w:eastAsia="zh-CN"/>
        </w:rPr>
        <w:t>ABDE</w:t>
      </w:r>
      <w:r>
        <w:rPr>
          <w:rFonts w:hint="eastAsia" w:ascii="宋体" w:hAnsi="宋体" w:eastAsia="宋体" w:cs="Times New Roman"/>
          <w:sz w:val="24"/>
          <w:szCs w:val="24"/>
        </w:rPr>
        <w:t>）。</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 xml:space="preserve">A  </w:t>
      </w:r>
      <w:r>
        <w:rPr>
          <w:rFonts w:hint="eastAsia" w:ascii="宋体" w:hAnsi="宋体" w:eastAsia="宋体" w:cs="Times New Roman"/>
          <w:color w:val="FF0000"/>
          <w:sz w:val="24"/>
          <w:szCs w:val="24"/>
        </w:rPr>
        <w:t>定治理措施</w:t>
      </w:r>
      <w:r>
        <w:rPr>
          <w:rFonts w:ascii="宋体" w:hAnsi="宋体" w:eastAsia="宋体" w:cs="Times New Roman"/>
          <w:color w:val="FF0000"/>
          <w:sz w:val="24"/>
          <w:szCs w:val="24"/>
        </w:rPr>
        <w:t xml:space="preserve">  B  </w:t>
      </w:r>
      <w:r>
        <w:rPr>
          <w:rFonts w:hint="eastAsia" w:ascii="宋体" w:hAnsi="宋体" w:eastAsia="宋体" w:cs="Times New Roman"/>
          <w:color w:val="FF0000"/>
          <w:sz w:val="24"/>
          <w:szCs w:val="24"/>
        </w:rPr>
        <w:t>定负责人</w:t>
      </w:r>
      <w:r>
        <w:rPr>
          <w:rFonts w:ascii="宋体" w:hAnsi="宋体" w:eastAsia="宋体" w:cs="Times New Roman"/>
          <w:sz w:val="24"/>
          <w:szCs w:val="24"/>
        </w:rPr>
        <w:t xml:space="preserve">  C  </w:t>
      </w:r>
      <w:r>
        <w:rPr>
          <w:rFonts w:hint="eastAsia" w:ascii="宋体" w:hAnsi="宋体" w:eastAsia="宋体" w:cs="Times New Roman"/>
          <w:sz w:val="24"/>
          <w:szCs w:val="24"/>
        </w:rPr>
        <w:t>定部门</w:t>
      </w:r>
      <w:r>
        <w:rPr>
          <w:rFonts w:ascii="宋体" w:hAnsi="宋体" w:eastAsia="宋体" w:cs="Times New Roman"/>
          <w:sz w:val="24"/>
          <w:szCs w:val="24"/>
        </w:rPr>
        <w:t xml:space="preserve">  </w:t>
      </w:r>
      <w:r>
        <w:rPr>
          <w:rFonts w:ascii="宋体" w:hAnsi="宋体" w:eastAsia="宋体" w:cs="Times New Roman"/>
          <w:color w:val="FF0000"/>
          <w:sz w:val="24"/>
          <w:szCs w:val="24"/>
        </w:rPr>
        <w:t xml:space="preserve">D  </w:t>
      </w:r>
      <w:r>
        <w:rPr>
          <w:rFonts w:hint="eastAsia" w:ascii="宋体" w:hAnsi="宋体" w:eastAsia="宋体" w:cs="Times New Roman"/>
          <w:color w:val="FF0000"/>
          <w:sz w:val="24"/>
          <w:szCs w:val="24"/>
        </w:rPr>
        <w:t>定资金来源</w:t>
      </w:r>
      <w:r>
        <w:rPr>
          <w:rFonts w:ascii="宋体" w:hAnsi="宋体" w:eastAsia="宋体" w:cs="Times New Roman"/>
          <w:color w:val="FF0000"/>
          <w:sz w:val="24"/>
          <w:szCs w:val="24"/>
        </w:rPr>
        <w:t xml:space="preserve"> E  </w:t>
      </w:r>
      <w:r>
        <w:rPr>
          <w:rFonts w:hint="eastAsia" w:ascii="宋体" w:hAnsi="宋体" w:eastAsia="宋体" w:cs="Times New Roman"/>
          <w:color w:val="FF0000"/>
          <w:sz w:val="24"/>
          <w:szCs w:val="24"/>
        </w:rPr>
        <w:t>定治理期限</w:t>
      </w:r>
    </w:p>
    <w:p>
      <w:pPr>
        <w:spacing w:line="360" w:lineRule="auto"/>
        <w:ind w:left="432" w:hanging="432" w:hangingChars="18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5.</w:t>
      </w:r>
      <w:r>
        <w:rPr>
          <w:rFonts w:hint="eastAsia" w:ascii="宋体" w:hAnsi="宋体" w:eastAsia="宋体" w:cs="Times New Roman"/>
          <w:sz w:val="24"/>
          <w:szCs w:val="24"/>
        </w:rPr>
        <w:t>《危险化学品安全管理条例》规定，负责颁发危险化学品安全生产许可证、工业产品生产许可证的部门，应当将其颁发许可证的情况及时向同级</w:t>
      </w:r>
      <w:r>
        <w:rPr>
          <w:rFonts w:ascii="宋体" w:hAnsi="宋体" w:eastAsia="宋体" w:cs="Times New Roman"/>
          <w:sz w:val="24"/>
          <w:szCs w:val="24"/>
        </w:rPr>
        <w:t>(</w:t>
      </w:r>
      <w:r>
        <w:rPr>
          <w:rFonts w:hint="eastAsia" w:ascii="宋体" w:hAnsi="宋体" w:eastAsia="宋体" w:cs="Times New Roman"/>
          <w:sz w:val="24"/>
          <w:szCs w:val="24"/>
          <w:lang w:val="en-US" w:eastAsia="zh-CN"/>
        </w:rPr>
        <w:t>CDE</w:t>
      </w:r>
      <w:r>
        <w:rPr>
          <w:rFonts w:ascii="宋体" w:hAnsi="宋体" w:eastAsia="宋体" w:cs="Times New Roman"/>
          <w:sz w:val="24"/>
          <w:szCs w:val="24"/>
        </w:rPr>
        <w:t>)</w:t>
      </w:r>
      <w:r>
        <w:rPr>
          <w:rFonts w:hint="eastAsia" w:ascii="宋体" w:hAnsi="宋体" w:eastAsia="宋体" w:cs="Times New Roman"/>
          <w:sz w:val="24"/>
          <w:szCs w:val="24"/>
        </w:rPr>
        <w:t>通报。</w:t>
      </w:r>
    </w:p>
    <w:p>
      <w:pPr>
        <w:spacing w:line="360" w:lineRule="auto"/>
        <w:ind w:left="432" w:hanging="432" w:hangingChars="180"/>
        <w:rPr>
          <w:rFonts w:ascii="宋体" w:hAnsi="宋体" w:eastAsia="宋体" w:cs="Times New Roman"/>
          <w:sz w:val="24"/>
          <w:szCs w:val="24"/>
        </w:rPr>
      </w:pPr>
      <w:r>
        <w:rPr>
          <w:rFonts w:ascii="宋体" w:hAnsi="宋体" w:eastAsia="宋体" w:cs="Times New Roman"/>
          <w:sz w:val="24"/>
          <w:szCs w:val="24"/>
        </w:rPr>
        <w:t>A  卫生主管部门</w:t>
      </w:r>
    </w:p>
    <w:p>
      <w:pPr>
        <w:spacing w:line="360" w:lineRule="auto"/>
        <w:ind w:left="432" w:hanging="432" w:hangingChars="180"/>
        <w:rPr>
          <w:rFonts w:ascii="宋体" w:hAnsi="宋体" w:eastAsia="宋体" w:cs="Times New Roman"/>
          <w:sz w:val="24"/>
          <w:szCs w:val="24"/>
        </w:rPr>
      </w:pPr>
      <w:r>
        <w:rPr>
          <w:rFonts w:ascii="宋体" w:hAnsi="宋体" w:eastAsia="宋体" w:cs="Times New Roman"/>
          <w:sz w:val="24"/>
          <w:szCs w:val="24"/>
        </w:rPr>
        <w:t>B  交通运输主管部门</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C  工业和信息化主管部门</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 xml:space="preserve">D  </w:t>
      </w:r>
      <w:r>
        <w:rPr>
          <w:rFonts w:hint="eastAsia" w:ascii="宋体" w:hAnsi="宋体" w:eastAsia="宋体" w:cs="Times New Roman"/>
          <w:color w:val="FF0000"/>
          <w:sz w:val="24"/>
          <w:szCs w:val="24"/>
        </w:rPr>
        <w:t>环境保护主管部门</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 xml:space="preserve">E  </w:t>
      </w:r>
      <w:r>
        <w:rPr>
          <w:rFonts w:hint="eastAsia" w:ascii="宋体" w:hAnsi="宋体" w:eastAsia="宋体" w:cs="Times New Roman"/>
          <w:color w:val="FF0000"/>
          <w:sz w:val="24"/>
          <w:szCs w:val="24"/>
        </w:rPr>
        <w:t>公安机关</w:t>
      </w:r>
    </w:p>
    <w:p>
      <w:pPr>
        <w:spacing w:line="360" w:lineRule="auto"/>
        <w:ind w:left="432" w:hanging="432" w:hangingChars="18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6.</w:t>
      </w:r>
      <w:r>
        <w:rPr>
          <w:rFonts w:hint="eastAsia" w:ascii="宋体" w:hAnsi="宋体" w:eastAsia="宋体" w:cs="Times New Roman"/>
          <w:sz w:val="24"/>
          <w:szCs w:val="24"/>
        </w:rPr>
        <w:t>请选出《危险化学品从业单位安全生产标准化评审标准</w:t>
      </w:r>
      <w:r>
        <w:rPr>
          <w:rFonts w:ascii="宋体" w:hAnsi="宋体" w:eastAsia="宋体" w:cs="Times New Roman"/>
          <w:sz w:val="24"/>
          <w:szCs w:val="24"/>
        </w:rPr>
        <w:t>》第9要</w:t>
      </w:r>
      <w:r>
        <w:rPr>
          <w:rFonts w:hint="eastAsia" w:ascii="宋体" w:hAnsi="宋体" w:eastAsia="宋体" w:cs="Times New Roman"/>
          <w:sz w:val="24"/>
          <w:szCs w:val="24"/>
        </w:rPr>
        <w:t>素危险化学品管理中的</w:t>
      </w:r>
      <w:r>
        <w:rPr>
          <w:rFonts w:ascii="宋体" w:hAnsi="宋体" w:eastAsia="宋体" w:cs="Times New Roman"/>
          <w:sz w:val="24"/>
          <w:szCs w:val="24"/>
        </w:rPr>
        <w:t>B级</w:t>
      </w:r>
      <w:r>
        <w:rPr>
          <w:rFonts w:hint="eastAsia" w:ascii="宋体" w:hAnsi="宋体" w:eastAsia="宋体" w:cs="Times New Roman"/>
          <w:sz w:val="24"/>
          <w:szCs w:val="24"/>
        </w:rPr>
        <w:t>要素否决项：</w:t>
      </w:r>
      <w:r>
        <w:rPr>
          <w:rFonts w:ascii="宋体" w:hAnsi="宋体" w:eastAsia="宋体" w:cs="Times New Roman"/>
          <w:sz w:val="24"/>
          <w:szCs w:val="24"/>
        </w:rPr>
        <w:t>(</w:t>
      </w:r>
      <w:r>
        <w:rPr>
          <w:rFonts w:hint="eastAsia" w:ascii="宋体" w:hAnsi="宋体" w:eastAsia="宋体" w:cs="Times New Roman"/>
          <w:sz w:val="24"/>
          <w:szCs w:val="24"/>
          <w:lang w:val="en-US" w:eastAsia="zh-CN"/>
        </w:rPr>
        <w:t>ABCDE</w:t>
      </w:r>
      <w:r>
        <w:rPr>
          <w:rFonts w:ascii="宋体" w:hAnsi="宋体" w:eastAsia="宋体" w:cs="Times New Roman"/>
          <w:sz w:val="24"/>
          <w:szCs w:val="24"/>
        </w:rPr>
        <w:t>)</w:t>
      </w:r>
      <w:r>
        <w:rPr>
          <w:rFonts w:hint="eastAsia" w:ascii="宋体" w:hAnsi="宋体" w:eastAsia="宋体" w:cs="Times New Roman"/>
          <w:sz w:val="24"/>
          <w:szCs w:val="24"/>
        </w:rPr>
        <w:t>。</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A  未进行危险化学品普查</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B  生产的危险化学品未编制“一书一签”</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C  未设立应急电话</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D  没有进行危险化学品登记或登记证载明的日期超过有效期</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E  剧毒化学品未实行双人收发、双人保管</w:t>
      </w:r>
    </w:p>
    <w:p>
      <w:pPr>
        <w:spacing w:line="360" w:lineRule="auto"/>
        <w:ind w:left="432" w:hanging="432" w:hangingChars="180"/>
        <w:rPr>
          <w:rFonts w:ascii="宋体" w:hAnsi="宋体" w:eastAsia="宋体" w:cs="Times New Roman"/>
          <w:sz w:val="24"/>
          <w:szCs w:val="24"/>
        </w:rPr>
      </w:pPr>
      <w:r>
        <w:rPr>
          <w:rFonts w:ascii="宋体" w:hAnsi="宋体" w:eastAsia="宋体" w:cs="Times New Roman"/>
          <w:sz w:val="24"/>
          <w:szCs w:val="24"/>
        </w:rPr>
        <w:t>17.在装卸下列</w:t>
      </w:r>
      <w:r>
        <w:rPr>
          <w:rFonts w:hint="eastAsia" w:ascii="宋体" w:hAnsi="宋体" w:eastAsia="宋体" w:cs="Times New Roman"/>
          <w:sz w:val="24"/>
          <w:szCs w:val="24"/>
        </w:rPr>
        <w:t>哪</w:t>
      </w:r>
      <w:r>
        <w:rPr>
          <w:rFonts w:ascii="宋体" w:hAnsi="宋体" w:eastAsia="宋体" w:cs="Times New Roman"/>
          <w:sz w:val="24"/>
          <w:szCs w:val="24"/>
        </w:rPr>
        <w:t>些危险化学品时应采用金属万向管道充装系统进行充装：(</w:t>
      </w:r>
      <w:r>
        <w:rPr>
          <w:rFonts w:hint="eastAsia" w:ascii="宋体" w:hAnsi="宋体" w:eastAsia="宋体" w:cs="Times New Roman"/>
          <w:sz w:val="24"/>
          <w:szCs w:val="24"/>
          <w:lang w:val="en-US" w:eastAsia="zh-CN"/>
        </w:rPr>
        <w:t>ACE</w:t>
      </w:r>
      <w:r>
        <w:rPr>
          <w:rFonts w:ascii="宋体" w:hAnsi="宋体" w:eastAsia="宋体" w:cs="Times New Roman"/>
          <w:sz w:val="24"/>
          <w:szCs w:val="24"/>
        </w:rPr>
        <w:t xml:space="preserve">) </w:t>
      </w:r>
      <w:r>
        <w:rPr>
          <w:rFonts w:hint="eastAsia" w:ascii="宋体" w:hAnsi="宋体" w:eastAsia="宋体" w:cs="Times New Roman"/>
          <w:sz w:val="24"/>
          <w:szCs w:val="24"/>
        </w:rPr>
        <w:t>。</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A  液氨   B  氨水</w:t>
      </w:r>
      <w:r>
        <w:rPr>
          <w:rFonts w:ascii="宋体" w:hAnsi="宋体" w:eastAsia="宋体" w:cs="Times New Roman"/>
          <w:sz w:val="24"/>
          <w:szCs w:val="24"/>
        </w:rPr>
        <w:t xml:space="preserve">   C  液化石油气  D  甲醇</w:t>
      </w:r>
      <w:r>
        <w:rPr>
          <w:rFonts w:ascii="宋体" w:hAnsi="宋体" w:eastAsia="宋体" w:cs="Times New Roman"/>
          <w:sz w:val="24"/>
          <w:szCs w:val="24"/>
        </w:rPr>
        <w:tab/>
      </w:r>
      <w:r>
        <w:rPr>
          <w:rFonts w:ascii="宋体" w:hAnsi="宋体" w:eastAsia="宋体" w:cs="Times New Roman"/>
          <w:color w:val="FF0000"/>
          <w:sz w:val="24"/>
          <w:szCs w:val="24"/>
        </w:rPr>
        <w:t>E  液化天然气</w:t>
      </w:r>
    </w:p>
    <w:p>
      <w:pPr>
        <w:spacing w:line="360" w:lineRule="auto"/>
        <w:ind w:left="432" w:hanging="432" w:hangingChars="180"/>
        <w:rPr>
          <w:rFonts w:ascii="宋体" w:hAnsi="宋体" w:eastAsia="宋体" w:cs="Times New Roman"/>
          <w:sz w:val="24"/>
          <w:szCs w:val="24"/>
        </w:rPr>
      </w:pPr>
      <w:r>
        <w:rPr>
          <w:rFonts w:ascii="宋体" w:hAnsi="宋体" w:eastAsia="宋体" w:cs="Times New Roman"/>
          <w:sz w:val="24"/>
          <w:szCs w:val="24"/>
        </w:rPr>
        <w:t>18.</w:t>
      </w:r>
      <w:r>
        <w:rPr>
          <w:rFonts w:hint="eastAsia" w:ascii="宋体" w:hAnsi="宋体" w:eastAsia="宋体" w:cs="Times New Roman"/>
          <w:sz w:val="24"/>
          <w:szCs w:val="24"/>
        </w:rPr>
        <w:t>现场评审时，检查企业对所有危险化学品建立危险化学品档案的情况，可通过</w:t>
      </w:r>
      <w:r>
        <w:rPr>
          <w:rFonts w:ascii="宋体" w:hAnsi="宋体" w:eastAsia="宋体" w:cs="Times New Roman"/>
          <w:sz w:val="24"/>
          <w:szCs w:val="24"/>
        </w:rPr>
        <w:t>(</w:t>
      </w:r>
      <w:r>
        <w:rPr>
          <w:rFonts w:hint="eastAsia" w:ascii="宋体" w:hAnsi="宋体" w:eastAsia="宋体" w:cs="Times New Roman"/>
          <w:sz w:val="24"/>
          <w:szCs w:val="24"/>
          <w:lang w:val="en-US" w:eastAsia="zh-CN"/>
        </w:rPr>
        <w:t>BCD</w:t>
      </w:r>
      <w:r>
        <w:rPr>
          <w:rFonts w:ascii="宋体" w:hAnsi="宋体" w:eastAsia="宋体" w:cs="Times New Roman"/>
          <w:sz w:val="24"/>
          <w:szCs w:val="24"/>
        </w:rPr>
        <w:t>)</w:t>
      </w:r>
      <w:r>
        <w:rPr>
          <w:rFonts w:hint="eastAsia" w:ascii="宋体" w:hAnsi="宋体" w:eastAsia="宋体" w:cs="Times New Roman"/>
          <w:sz w:val="24"/>
          <w:szCs w:val="24"/>
        </w:rPr>
        <w:t>的方法。</w:t>
      </w:r>
    </w:p>
    <w:p>
      <w:pPr>
        <w:spacing w:line="360" w:lineRule="auto"/>
        <w:ind w:left="432" w:hanging="432" w:hangingChars="180"/>
        <w:rPr>
          <w:rFonts w:ascii="宋体" w:hAnsi="宋体" w:eastAsia="宋体" w:cs="Times New Roman"/>
          <w:sz w:val="24"/>
          <w:szCs w:val="24"/>
        </w:rPr>
      </w:pPr>
      <w:r>
        <w:rPr>
          <w:rFonts w:ascii="宋体" w:hAnsi="宋体" w:eastAsia="宋体" w:cs="Times New Roman"/>
          <w:sz w:val="24"/>
          <w:szCs w:val="24"/>
        </w:rPr>
        <w:t>A 检查采购的危险化学品名录</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B 检查化学品普查表</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C 检查危险化学品档案</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D 现场检查危险化学品储存情况</w:t>
      </w:r>
    </w:p>
    <w:p>
      <w:pPr>
        <w:spacing w:line="360" w:lineRule="auto"/>
        <w:ind w:left="432" w:hanging="432" w:hangingChars="180"/>
        <w:rPr>
          <w:rFonts w:ascii="宋体" w:hAnsi="宋体" w:eastAsia="宋体" w:cs="Times New Roman"/>
          <w:sz w:val="24"/>
          <w:szCs w:val="24"/>
        </w:rPr>
      </w:pPr>
      <w:r>
        <w:rPr>
          <w:rFonts w:ascii="宋体" w:hAnsi="宋体" w:eastAsia="宋体" w:cs="Times New Roman"/>
          <w:sz w:val="24"/>
          <w:szCs w:val="24"/>
        </w:rPr>
        <w:t>E 检查化验室化学试剂分类清单</w:t>
      </w:r>
    </w:p>
    <w:p>
      <w:pPr>
        <w:spacing w:line="360" w:lineRule="auto"/>
        <w:ind w:left="432" w:hanging="432" w:hangingChars="180"/>
        <w:rPr>
          <w:rFonts w:ascii="宋体" w:hAnsi="宋体" w:eastAsia="宋体" w:cs="Times New Roman"/>
          <w:sz w:val="24"/>
          <w:szCs w:val="24"/>
        </w:rPr>
      </w:pPr>
      <w:r>
        <w:rPr>
          <w:rFonts w:ascii="宋体" w:hAnsi="宋体" w:eastAsia="宋体" w:cs="Times New Roman"/>
          <w:sz w:val="24"/>
          <w:szCs w:val="24"/>
        </w:rPr>
        <w:t>19.</w:t>
      </w:r>
      <w:r>
        <w:rPr>
          <w:rFonts w:hint="eastAsia" w:ascii="宋体" w:hAnsi="宋体" w:eastAsia="宋体" w:cs="Times New Roman"/>
          <w:sz w:val="24"/>
          <w:szCs w:val="24"/>
        </w:rPr>
        <w:t>《</w:t>
      </w:r>
      <w:bookmarkStart w:id="3" w:name="OLE_LINK5"/>
      <w:bookmarkStart w:id="4" w:name="OLE_LINK4"/>
      <w:r>
        <w:rPr>
          <w:rFonts w:hint="eastAsia" w:ascii="宋体" w:hAnsi="宋体" w:eastAsia="宋体" w:cs="Times New Roman"/>
          <w:sz w:val="24"/>
          <w:szCs w:val="24"/>
        </w:rPr>
        <w:t>化学品安全标签编写规定</w:t>
      </w:r>
      <w:bookmarkEnd w:id="3"/>
      <w:bookmarkEnd w:id="4"/>
      <w:r>
        <w:rPr>
          <w:rFonts w:hint="eastAsia" w:ascii="宋体" w:hAnsi="宋体" w:eastAsia="宋体" w:cs="Times New Roman"/>
          <w:sz w:val="24"/>
          <w:szCs w:val="24"/>
        </w:rPr>
        <w:t>》</w:t>
      </w:r>
      <w:r>
        <w:rPr>
          <w:rFonts w:ascii="宋体" w:hAnsi="宋体" w:eastAsia="宋体" w:cs="Times New Roman"/>
          <w:sz w:val="24"/>
          <w:szCs w:val="24"/>
        </w:rPr>
        <w:t>(GB15258-2009)</w:t>
      </w:r>
      <w:r>
        <w:rPr>
          <w:rFonts w:hint="eastAsia" w:ascii="宋体" w:hAnsi="宋体" w:eastAsia="宋体" w:cs="Times New Roman"/>
          <w:sz w:val="24"/>
          <w:szCs w:val="24"/>
        </w:rPr>
        <w:t>规定，标签要素包括</w:t>
      </w:r>
      <w:r>
        <w:rPr>
          <w:rFonts w:ascii="宋体" w:hAnsi="宋体" w:eastAsia="宋体" w:cs="Times New Roman"/>
          <w:sz w:val="24"/>
          <w:szCs w:val="24"/>
        </w:rPr>
        <w:t>(</w:t>
      </w:r>
      <w:r>
        <w:rPr>
          <w:rFonts w:hint="eastAsia" w:ascii="宋体" w:hAnsi="宋体" w:eastAsia="宋体" w:cs="Times New Roman"/>
          <w:sz w:val="24"/>
          <w:szCs w:val="24"/>
          <w:lang w:val="en-US" w:eastAsia="zh-CN"/>
        </w:rPr>
        <w:t>ABCD</w:t>
      </w:r>
      <w:r>
        <w:rPr>
          <w:rFonts w:ascii="宋体" w:hAnsi="宋体" w:eastAsia="宋体" w:cs="Times New Roman"/>
          <w:sz w:val="24"/>
          <w:szCs w:val="24"/>
        </w:rPr>
        <w:t>)</w:t>
      </w:r>
      <w:r>
        <w:rPr>
          <w:rFonts w:hint="eastAsia" w:ascii="宋体" w:hAnsi="宋体" w:eastAsia="宋体" w:cs="Times New Roman"/>
          <w:sz w:val="24"/>
          <w:szCs w:val="24"/>
        </w:rPr>
        <w:t>。</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A  化学品标识   B  象形图  C  信号词  D  防范说明</w:t>
      </w:r>
    </w:p>
    <w:p>
      <w:pPr>
        <w:spacing w:line="360" w:lineRule="auto"/>
        <w:ind w:left="432" w:hanging="432" w:hangingChars="180"/>
        <w:rPr>
          <w:rFonts w:ascii="宋体" w:hAnsi="宋体" w:eastAsia="宋体" w:cs="Times New Roman"/>
          <w:sz w:val="24"/>
          <w:szCs w:val="24"/>
        </w:rPr>
      </w:pPr>
      <w:r>
        <w:rPr>
          <w:rFonts w:ascii="宋体" w:hAnsi="宋体" w:eastAsia="宋体" w:cs="Times New Roman"/>
          <w:sz w:val="24"/>
          <w:szCs w:val="24"/>
        </w:rPr>
        <w:t>E  化学品安全技术说明书</w:t>
      </w:r>
    </w:p>
    <w:p>
      <w:pPr>
        <w:spacing w:line="360" w:lineRule="auto"/>
        <w:ind w:left="432" w:hanging="432" w:hangingChars="180"/>
        <w:rPr>
          <w:rFonts w:ascii="宋体" w:hAnsi="宋体" w:eastAsia="宋体" w:cs="Times New Roman"/>
          <w:sz w:val="24"/>
          <w:szCs w:val="24"/>
        </w:rPr>
      </w:pPr>
      <w:r>
        <w:rPr>
          <w:rFonts w:ascii="宋体" w:hAnsi="宋体" w:eastAsia="宋体" w:cs="Times New Roman"/>
          <w:sz w:val="24"/>
          <w:szCs w:val="24"/>
        </w:rPr>
        <w:t>20.</w:t>
      </w:r>
      <w:r>
        <w:rPr>
          <w:rFonts w:hint="eastAsia" w:ascii="宋体" w:hAnsi="宋体" w:eastAsia="宋体" w:cs="Times New Roman"/>
          <w:sz w:val="24"/>
          <w:szCs w:val="24"/>
        </w:rPr>
        <w:t>评审目的包括：</w:t>
      </w:r>
      <w:r>
        <w:rPr>
          <w:rFonts w:ascii="宋体" w:hAnsi="宋体" w:eastAsia="宋体" w:cs="Times New Roman"/>
          <w:sz w:val="24"/>
          <w:szCs w:val="24"/>
        </w:rPr>
        <w:t>(</w:t>
      </w:r>
      <w:r>
        <w:rPr>
          <w:rFonts w:hint="eastAsia" w:ascii="宋体" w:hAnsi="宋体" w:eastAsia="宋体" w:cs="Times New Roman"/>
          <w:sz w:val="24"/>
          <w:szCs w:val="24"/>
          <w:lang w:val="en-US" w:eastAsia="zh-CN"/>
        </w:rPr>
        <w:t>BCDE</w:t>
      </w:r>
      <w:r>
        <w:rPr>
          <w:rFonts w:ascii="宋体" w:hAnsi="宋体" w:eastAsia="宋体" w:cs="Times New Roman"/>
          <w:sz w:val="24"/>
          <w:szCs w:val="24"/>
        </w:rPr>
        <w:t>)</w:t>
      </w:r>
      <w:r>
        <w:rPr>
          <w:rFonts w:hint="eastAsia" w:ascii="宋体" w:hAnsi="宋体" w:eastAsia="宋体" w:cs="Times New Roman"/>
          <w:sz w:val="24"/>
          <w:szCs w:val="24"/>
        </w:rPr>
        <w:t>。</w:t>
      </w:r>
    </w:p>
    <w:p>
      <w:pPr>
        <w:spacing w:line="360" w:lineRule="auto"/>
        <w:ind w:left="432" w:hanging="432" w:hangingChars="180"/>
        <w:rPr>
          <w:rFonts w:ascii="宋体" w:hAnsi="宋体" w:eastAsia="宋体" w:cs="Times New Roman"/>
          <w:sz w:val="24"/>
          <w:szCs w:val="24"/>
        </w:rPr>
      </w:pPr>
      <w:r>
        <w:rPr>
          <w:rFonts w:ascii="宋体" w:hAnsi="宋体" w:eastAsia="宋体" w:cs="Times New Roman"/>
          <w:sz w:val="24"/>
          <w:szCs w:val="24"/>
        </w:rPr>
        <w:t xml:space="preserve">A  </w:t>
      </w:r>
      <w:r>
        <w:rPr>
          <w:rFonts w:hint="eastAsia" w:ascii="宋体" w:hAnsi="宋体" w:eastAsia="宋体" w:cs="Times New Roman"/>
          <w:sz w:val="24"/>
          <w:szCs w:val="24"/>
        </w:rPr>
        <w:t>与受评审方建立初步联系</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 xml:space="preserve">B  </w:t>
      </w:r>
      <w:r>
        <w:rPr>
          <w:rFonts w:hint="eastAsia" w:ascii="宋体" w:hAnsi="宋体" w:eastAsia="宋体" w:cs="Times New Roman"/>
          <w:color w:val="FF0000"/>
          <w:sz w:val="24"/>
          <w:szCs w:val="24"/>
        </w:rPr>
        <w:t>确定受评审方安全标准化与评审准则的符合程度</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 xml:space="preserve">C  </w:t>
      </w:r>
      <w:r>
        <w:rPr>
          <w:rFonts w:hint="eastAsia" w:ascii="宋体" w:hAnsi="宋体" w:eastAsia="宋体" w:cs="Times New Roman"/>
          <w:color w:val="FF0000"/>
          <w:sz w:val="24"/>
          <w:szCs w:val="24"/>
        </w:rPr>
        <w:t>评价安全标准化满足法律法规和合同要求的能力</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 xml:space="preserve">D  </w:t>
      </w:r>
      <w:r>
        <w:rPr>
          <w:rFonts w:hint="eastAsia" w:ascii="宋体" w:hAnsi="宋体" w:eastAsia="宋体" w:cs="Times New Roman"/>
          <w:color w:val="FF0000"/>
          <w:sz w:val="24"/>
          <w:szCs w:val="24"/>
        </w:rPr>
        <w:t>评价安全标准化实现规定目标的有效性</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 xml:space="preserve">E  </w:t>
      </w:r>
      <w:r>
        <w:rPr>
          <w:rFonts w:hint="eastAsia" w:ascii="宋体" w:hAnsi="宋体" w:eastAsia="宋体" w:cs="Times New Roman"/>
          <w:color w:val="FF0000"/>
          <w:sz w:val="24"/>
          <w:szCs w:val="24"/>
        </w:rPr>
        <w:t>识别安全标准化潜在的改进方面</w:t>
      </w:r>
    </w:p>
    <w:p>
      <w:pPr>
        <w:spacing w:line="360" w:lineRule="auto"/>
        <w:ind w:left="432" w:hanging="432" w:hangingChars="180"/>
        <w:rPr>
          <w:rFonts w:ascii="宋体" w:hAnsi="宋体" w:eastAsia="宋体" w:cs="Times New Roman"/>
          <w:sz w:val="24"/>
          <w:szCs w:val="24"/>
        </w:rPr>
      </w:pPr>
      <w:r>
        <w:rPr>
          <w:rFonts w:ascii="宋体" w:hAnsi="宋体" w:eastAsia="宋体" w:cs="Times New Roman"/>
          <w:sz w:val="24"/>
          <w:szCs w:val="24"/>
        </w:rPr>
        <w:t>21.</w:t>
      </w:r>
      <w:r>
        <w:rPr>
          <w:rFonts w:hint="eastAsia" w:ascii="宋体" w:hAnsi="宋体" w:eastAsia="宋体" w:cs="Times New Roman"/>
          <w:sz w:val="24"/>
          <w:szCs w:val="24"/>
        </w:rPr>
        <w:t>作为评审组的一名评审人员，在现场评审中的任务和职责有：</w:t>
      </w:r>
      <w:r>
        <w:rPr>
          <w:rFonts w:ascii="宋体" w:hAnsi="宋体" w:eastAsia="宋体" w:cs="Times New Roman"/>
          <w:sz w:val="24"/>
          <w:szCs w:val="24"/>
        </w:rPr>
        <w:t>(</w:t>
      </w:r>
      <w:r>
        <w:rPr>
          <w:rFonts w:hint="eastAsia" w:ascii="宋体" w:hAnsi="宋体" w:eastAsia="宋体" w:cs="Times New Roman"/>
          <w:sz w:val="24"/>
          <w:szCs w:val="24"/>
          <w:lang w:val="en-US" w:eastAsia="zh-CN"/>
        </w:rPr>
        <w:t>ACD</w:t>
      </w:r>
      <w:r>
        <w:rPr>
          <w:rFonts w:ascii="宋体" w:hAnsi="宋体" w:eastAsia="宋体" w:cs="Times New Roman"/>
          <w:sz w:val="24"/>
          <w:szCs w:val="24"/>
        </w:rPr>
        <w:t>)</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 xml:space="preserve">A  </w:t>
      </w:r>
      <w:r>
        <w:rPr>
          <w:rFonts w:hint="eastAsia" w:ascii="宋体" w:hAnsi="宋体" w:eastAsia="宋体" w:cs="Times New Roman"/>
          <w:color w:val="FF0000"/>
          <w:sz w:val="24"/>
          <w:szCs w:val="24"/>
        </w:rPr>
        <w:t>准备工作文件</w:t>
      </w:r>
    </w:p>
    <w:p>
      <w:pPr>
        <w:spacing w:line="360" w:lineRule="auto"/>
        <w:ind w:left="432" w:hanging="432" w:hangingChars="180"/>
        <w:rPr>
          <w:rFonts w:ascii="宋体" w:hAnsi="宋体" w:eastAsia="宋体" w:cs="Times New Roman"/>
          <w:sz w:val="24"/>
          <w:szCs w:val="24"/>
        </w:rPr>
      </w:pPr>
      <w:r>
        <w:rPr>
          <w:rFonts w:ascii="宋体" w:hAnsi="宋体" w:eastAsia="宋体" w:cs="Times New Roman"/>
          <w:sz w:val="24"/>
          <w:szCs w:val="24"/>
        </w:rPr>
        <w:t xml:space="preserve">B  </w:t>
      </w:r>
      <w:r>
        <w:rPr>
          <w:rFonts w:hint="eastAsia" w:ascii="宋体" w:hAnsi="宋体" w:eastAsia="宋体" w:cs="Times New Roman"/>
          <w:sz w:val="24"/>
          <w:szCs w:val="24"/>
        </w:rPr>
        <w:t>编制评审计划</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 xml:space="preserve">C  </w:t>
      </w:r>
      <w:r>
        <w:rPr>
          <w:rFonts w:hint="eastAsia" w:ascii="宋体" w:hAnsi="宋体" w:eastAsia="宋体" w:cs="Times New Roman"/>
          <w:color w:val="FF0000"/>
          <w:sz w:val="24"/>
          <w:szCs w:val="24"/>
        </w:rPr>
        <w:t>参加评审过程中的沟通及有关会议</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 xml:space="preserve">D  </w:t>
      </w:r>
      <w:r>
        <w:rPr>
          <w:rFonts w:hint="eastAsia" w:ascii="宋体" w:hAnsi="宋体" w:eastAsia="宋体" w:cs="Times New Roman"/>
          <w:color w:val="FF0000"/>
          <w:sz w:val="24"/>
          <w:szCs w:val="24"/>
        </w:rPr>
        <w:t>完成分配的评审任务</w:t>
      </w:r>
    </w:p>
    <w:p>
      <w:pPr>
        <w:spacing w:line="360" w:lineRule="auto"/>
        <w:ind w:left="432" w:hanging="432" w:hangingChars="180"/>
        <w:rPr>
          <w:rFonts w:ascii="宋体" w:hAnsi="宋体" w:eastAsia="宋体" w:cs="Times New Roman"/>
          <w:sz w:val="24"/>
          <w:szCs w:val="24"/>
        </w:rPr>
      </w:pPr>
      <w:r>
        <w:rPr>
          <w:rFonts w:ascii="宋体" w:hAnsi="宋体" w:eastAsia="宋体" w:cs="Times New Roman"/>
          <w:sz w:val="24"/>
          <w:szCs w:val="24"/>
        </w:rPr>
        <w:t xml:space="preserve">E  </w:t>
      </w:r>
      <w:r>
        <w:rPr>
          <w:rFonts w:hint="eastAsia" w:ascii="宋体" w:hAnsi="宋体" w:eastAsia="宋体" w:cs="Times New Roman"/>
          <w:sz w:val="24"/>
          <w:szCs w:val="24"/>
        </w:rPr>
        <w:t>参加评审发现的评审与准备评审结论并编制评审报告</w:t>
      </w:r>
    </w:p>
    <w:p>
      <w:pPr>
        <w:spacing w:line="360" w:lineRule="auto"/>
        <w:ind w:left="432" w:hanging="432" w:hangingChars="180"/>
        <w:rPr>
          <w:rFonts w:ascii="宋体" w:hAnsi="宋体" w:eastAsia="宋体" w:cs="Times New Roman"/>
          <w:sz w:val="24"/>
          <w:szCs w:val="24"/>
        </w:rPr>
      </w:pPr>
      <w:r>
        <w:rPr>
          <w:rFonts w:ascii="宋体" w:hAnsi="宋体" w:eastAsia="宋体" w:cs="Times New Roman"/>
          <w:sz w:val="24"/>
          <w:szCs w:val="24"/>
        </w:rPr>
        <w:t>22.</w:t>
      </w:r>
      <w:r>
        <w:rPr>
          <w:rFonts w:hint="eastAsia" w:ascii="宋体" w:hAnsi="宋体" w:eastAsia="宋体" w:cs="Times New Roman"/>
          <w:sz w:val="24"/>
          <w:szCs w:val="24"/>
        </w:rPr>
        <w:t>评审时，陪同人员的职责是</w:t>
      </w:r>
      <w:r>
        <w:rPr>
          <w:rFonts w:ascii="宋体" w:hAnsi="宋体" w:eastAsia="宋体" w:cs="Times New Roman"/>
          <w:sz w:val="24"/>
          <w:szCs w:val="24"/>
        </w:rPr>
        <w:t>(</w:t>
      </w:r>
      <w:r>
        <w:rPr>
          <w:rFonts w:hint="eastAsia" w:ascii="宋体" w:hAnsi="宋体" w:eastAsia="宋体" w:cs="Times New Roman"/>
          <w:sz w:val="24"/>
          <w:szCs w:val="24"/>
          <w:lang w:val="en-US" w:eastAsia="zh-CN"/>
        </w:rPr>
        <w:t>ABC</w:t>
      </w:r>
      <w:r>
        <w:rPr>
          <w:rFonts w:ascii="宋体" w:hAnsi="宋体" w:eastAsia="宋体" w:cs="Times New Roman"/>
          <w:sz w:val="24"/>
          <w:szCs w:val="24"/>
        </w:rPr>
        <w:t>)</w:t>
      </w:r>
      <w:r>
        <w:rPr>
          <w:rFonts w:hint="eastAsia" w:ascii="宋体" w:hAnsi="宋体" w:eastAsia="宋体" w:cs="Times New Roman"/>
          <w:sz w:val="24"/>
          <w:szCs w:val="24"/>
        </w:rPr>
        <w:t>。</w:t>
      </w:r>
    </w:p>
    <w:p>
      <w:pPr>
        <w:spacing w:line="360" w:lineRule="auto"/>
        <w:ind w:left="432" w:hanging="432" w:hangingChars="180"/>
        <w:rPr>
          <w:rFonts w:ascii="宋体" w:hAnsi="宋体" w:eastAsia="宋体" w:cs="Times New Roman"/>
          <w:sz w:val="24"/>
          <w:szCs w:val="24"/>
        </w:rPr>
      </w:pPr>
      <w:r>
        <w:rPr>
          <w:rFonts w:ascii="宋体" w:hAnsi="宋体" w:eastAsia="宋体" w:cs="Times New Roman"/>
          <w:color w:val="FF0000"/>
          <w:sz w:val="24"/>
          <w:szCs w:val="24"/>
        </w:rPr>
        <w:t xml:space="preserve">A </w:t>
      </w:r>
      <w:r>
        <w:rPr>
          <w:rFonts w:hint="eastAsia" w:ascii="宋体" w:hAnsi="宋体" w:eastAsia="宋体" w:cs="Times New Roman"/>
          <w:color w:val="FF0000"/>
          <w:sz w:val="24"/>
          <w:szCs w:val="24"/>
        </w:rPr>
        <w:t>引导　　</w:t>
      </w:r>
      <w:r>
        <w:rPr>
          <w:rFonts w:ascii="宋体" w:hAnsi="宋体" w:eastAsia="宋体" w:cs="Times New Roman"/>
          <w:color w:val="FF0000"/>
          <w:sz w:val="24"/>
          <w:szCs w:val="24"/>
        </w:rPr>
        <w:t xml:space="preserve">B </w:t>
      </w:r>
      <w:r>
        <w:rPr>
          <w:rFonts w:hint="eastAsia" w:ascii="宋体" w:hAnsi="宋体" w:eastAsia="宋体" w:cs="Times New Roman"/>
          <w:color w:val="FF0000"/>
          <w:sz w:val="24"/>
          <w:szCs w:val="24"/>
        </w:rPr>
        <w:t>联络　　</w:t>
      </w:r>
      <w:r>
        <w:rPr>
          <w:rFonts w:ascii="宋体" w:hAnsi="宋体" w:eastAsia="宋体" w:cs="Times New Roman"/>
          <w:color w:val="FF0000"/>
          <w:sz w:val="24"/>
          <w:szCs w:val="24"/>
        </w:rPr>
        <w:t xml:space="preserve">C </w:t>
      </w:r>
      <w:r>
        <w:rPr>
          <w:rFonts w:hint="eastAsia" w:ascii="宋体" w:hAnsi="宋体" w:eastAsia="宋体" w:cs="Times New Roman"/>
          <w:color w:val="FF0000"/>
          <w:sz w:val="24"/>
          <w:szCs w:val="24"/>
        </w:rPr>
        <w:t>见证　</w:t>
      </w:r>
      <w:r>
        <w:rPr>
          <w:rFonts w:hint="eastAsia" w:ascii="宋体" w:hAnsi="宋体" w:eastAsia="宋体" w:cs="Times New Roman"/>
          <w:sz w:val="24"/>
          <w:szCs w:val="24"/>
        </w:rPr>
        <w:t>　</w:t>
      </w:r>
      <w:r>
        <w:rPr>
          <w:rFonts w:ascii="宋体" w:hAnsi="宋体" w:eastAsia="宋体" w:cs="Times New Roman"/>
          <w:sz w:val="24"/>
          <w:szCs w:val="24"/>
        </w:rPr>
        <w:t xml:space="preserve">D </w:t>
      </w:r>
      <w:r>
        <w:rPr>
          <w:rFonts w:hint="eastAsia" w:ascii="宋体" w:hAnsi="宋体" w:eastAsia="宋体" w:cs="Times New Roman"/>
          <w:sz w:val="24"/>
          <w:szCs w:val="24"/>
        </w:rPr>
        <w:t>代表受评审方发言　　</w:t>
      </w:r>
      <w:r>
        <w:rPr>
          <w:rFonts w:ascii="宋体" w:hAnsi="宋体" w:eastAsia="宋体" w:cs="Times New Roman"/>
          <w:sz w:val="24"/>
          <w:szCs w:val="24"/>
        </w:rPr>
        <w:t xml:space="preserve">E </w:t>
      </w:r>
      <w:r>
        <w:rPr>
          <w:rFonts w:hint="eastAsia" w:ascii="宋体" w:hAnsi="宋体" w:eastAsia="宋体" w:cs="Times New Roman"/>
          <w:sz w:val="24"/>
          <w:szCs w:val="24"/>
        </w:rPr>
        <w:t>为评审提供客观证据</w:t>
      </w:r>
    </w:p>
    <w:p>
      <w:pPr>
        <w:spacing w:line="360" w:lineRule="auto"/>
        <w:ind w:left="432" w:hanging="432" w:hangingChars="180"/>
        <w:rPr>
          <w:rFonts w:ascii="宋体" w:hAnsi="宋体" w:eastAsia="宋体" w:cs="Times New Roman"/>
          <w:sz w:val="24"/>
          <w:szCs w:val="24"/>
        </w:rPr>
      </w:pPr>
      <w:r>
        <w:rPr>
          <w:rFonts w:ascii="宋体" w:hAnsi="宋体" w:eastAsia="宋体" w:cs="Times New Roman"/>
          <w:sz w:val="24"/>
          <w:szCs w:val="24"/>
        </w:rPr>
        <w:t>23.</w:t>
      </w:r>
      <w:r>
        <w:rPr>
          <w:rFonts w:hint="eastAsia" w:ascii="宋体" w:hAnsi="宋体" w:eastAsia="宋体" w:cs="Times New Roman"/>
          <w:sz w:val="24"/>
          <w:szCs w:val="24"/>
        </w:rPr>
        <w:t>已经取得安全生产标准化等级的企业，在有效期内发生下列行为之一的，由原公告单位公告撤销其安全生产标准化企业等级（</w:t>
      </w:r>
      <w:r>
        <w:rPr>
          <w:rFonts w:hint="eastAsia" w:ascii="宋体" w:hAnsi="宋体" w:eastAsia="宋体" w:cs="Times New Roman"/>
          <w:sz w:val="24"/>
          <w:szCs w:val="24"/>
          <w:lang w:val="en-US" w:eastAsia="zh-CN"/>
        </w:rPr>
        <w:t>ABCD</w:t>
      </w:r>
      <w:r>
        <w:rPr>
          <w:rFonts w:hint="eastAsia" w:ascii="宋体" w:hAnsi="宋体" w:eastAsia="宋体" w:cs="Times New Roman"/>
          <w:sz w:val="24"/>
          <w:szCs w:val="24"/>
        </w:rPr>
        <w:t>）：</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 xml:space="preserve">A </w:t>
      </w:r>
      <w:r>
        <w:rPr>
          <w:rFonts w:hint="eastAsia" w:ascii="宋体" w:hAnsi="宋体" w:eastAsia="宋体" w:cs="Times New Roman"/>
          <w:color w:val="FF0000"/>
          <w:sz w:val="24"/>
          <w:szCs w:val="24"/>
        </w:rPr>
        <w:t>评审过程弄虚作假</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 xml:space="preserve">B </w:t>
      </w:r>
      <w:r>
        <w:rPr>
          <w:rFonts w:hint="eastAsia" w:ascii="宋体" w:hAnsi="宋体" w:eastAsia="宋体" w:cs="Times New Roman"/>
          <w:color w:val="FF0000"/>
          <w:sz w:val="24"/>
          <w:szCs w:val="24"/>
        </w:rPr>
        <w:t>迟报、漏报、谎报、瞒报生产安全事故</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 xml:space="preserve">C </w:t>
      </w:r>
      <w:r>
        <w:rPr>
          <w:rFonts w:hint="eastAsia" w:ascii="宋体" w:hAnsi="宋体" w:eastAsia="宋体" w:cs="Times New Roman"/>
          <w:color w:val="FF0000"/>
          <w:sz w:val="24"/>
          <w:szCs w:val="24"/>
        </w:rPr>
        <w:t>企业发生生产安全死亡事故</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 xml:space="preserve">D </w:t>
      </w:r>
      <w:r>
        <w:rPr>
          <w:rFonts w:hint="eastAsia" w:ascii="宋体" w:hAnsi="宋体" w:eastAsia="宋体" w:cs="Times New Roman"/>
          <w:color w:val="FF0000"/>
          <w:sz w:val="24"/>
          <w:szCs w:val="24"/>
        </w:rPr>
        <w:t>申请材料不真实</w:t>
      </w:r>
    </w:p>
    <w:p>
      <w:pPr>
        <w:spacing w:line="360" w:lineRule="auto"/>
        <w:ind w:left="432" w:hanging="432" w:hangingChars="180"/>
        <w:rPr>
          <w:rFonts w:ascii="宋体" w:hAnsi="宋体" w:eastAsia="宋体" w:cs="Times New Roman"/>
          <w:sz w:val="24"/>
          <w:szCs w:val="24"/>
        </w:rPr>
      </w:pPr>
      <w:r>
        <w:rPr>
          <w:rFonts w:ascii="宋体" w:hAnsi="宋体" w:eastAsia="宋体" w:cs="Times New Roman"/>
          <w:sz w:val="24"/>
          <w:szCs w:val="24"/>
        </w:rPr>
        <w:t xml:space="preserve">E </w:t>
      </w:r>
      <w:r>
        <w:rPr>
          <w:rFonts w:hint="eastAsia" w:ascii="宋体" w:hAnsi="宋体" w:eastAsia="宋体" w:cs="Times New Roman"/>
          <w:sz w:val="24"/>
          <w:szCs w:val="24"/>
        </w:rPr>
        <w:t>不配合评审人员工作</w:t>
      </w:r>
    </w:p>
    <w:p>
      <w:pPr>
        <w:spacing w:line="360" w:lineRule="auto"/>
        <w:ind w:left="432" w:hanging="432" w:hangingChars="180"/>
        <w:rPr>
          <w:rFonts w:ascii="宋体" w:hAnsi="宋体" w:eastAsia="宋体" w:cs="Times New Roman"/>
          <w:sz w:val="24"/>
          <w:szCs w:val="24"/>
        </w:rPr>
      </w:pPr>
      <w:r>
        <w:rPr>
          <w:rFonts w:hint="eastAsia" w:ascii="宋体" w:hAnsi="宋体" w:eastAsia="宋体" w:cs="Times New Roman"/>
          <w:sz w:val="24"/>
          <w:szCs w:val="24"/>
          <w:highlight w:val="yellow"/>
        </w:rPr>
        <w:t>2</w:t>
      </w:r>
      <w:r>
        <w:rPr>
          <w:rFonts w:ascii="宋体" w:hAnsi="宋体" w:eastAsia="宋体" w:cs="Times New Roman"/>
          <w:sz w:val="24"/>
          <w:szCs w:val="24"/>
          <w:highlight w:val="yellow"/>
        </w:rPr>
        <w:t>4.</w:t>
      </w:r>
      <w:r>
        <w:rPr>
          <w:rFonts w:hint="eastAsia" w:ascii="宋体" w:hAnsi="宋体" w:eastAsia="宋体" w:cs="Times New Roman"/>
          <w:sz w:val="24"/>
          <w:szCs w:val="24"/>
          <w:highlight w:val="yellow"/>
        </w:rPr>
        <w:t>据《使用有毒物品作业场所劳动保护条例》的规定，职业健康监护档案的主要内容有</w:t>
      </w:r>
      <w:r>
        <w:rPr>
          <w:rFonts w:ascii="宋体" w:hAnsi="宋体" w:eastAsia="宋体" w:cs="Times New Roman"/>
          <w:sz w:val="24"/>
          <w:szCs w:val="24"/>
          <w:highlight w:val="yellow"/>
        </w:rPr>
        <w:t>(</w:t>
      </w:r>
      <w:r>
        <w:rPr>
          <w:rFonts w:hint="eastAsia" w:ascii="宋体" w:hAnsi="宋体" w:eastAsia="宋体" w:cs="Times New Roman"/>
          <w:sz w:val="24"/>
          <w:szCs w:val="24"/>
          <w:highlight w:val="yellow"/>
          <w:lang w:val="en-US" w:eastAsia="zh-CN"/>
        </w:rPr>
        <w:t>ABDE</w:t>
      </w:r>
      <w:r>
        <w:rPr>
          <w:rFonts w:ascii="宋体" w:hAnsi="宋体" w:eastAsia="宋体" w:cs="Times New Roman"/>
          <w:sz w:val="24"/>
          <w:szCs w:val="24"/>
          <w:highlight w:val="yellow"/>
        </w:rPr>
        <w:t>)</w:t>
      </w:r>
      <w:r>
        <w:rPr>
          <w:rFonts w:hint="eastAsia" w:ascii="宋体" w:hAnsi="宋体" w:eastAsia="宋体" w:cs="Times New Roman"/>
          <w:sz w:val="24"/>
          <w:szCs w:val="24"/>
        </w:rPr>
        <w:t>。</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A</w:t>
      </w:r>
      <w:r>
        <w:rPr>
          <w:rFonts w:hint="eastAsia" w:ascii="宋体" w:hAnsi="宋体" w:eastAsia="宋体" w:cs="Times New Roman"/>
          <w:color w:val="FF0000"/>
          <w:sz w:val="24"/>
          <w:szCs w:val="24"/>
        </w:rPr>
        <w:t>职业病中毒危害接触史</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B</w:t>
      </w:r>
      <w:r>
        <w:rPr>
          <w:rFonts w:hint="eastAsia" w:ascii="宋体" w:hAnsi="宋体" w:eastAsia="宋体" w:cs="Times New Roman"/>
          <w:color w:val="FF0000"/>
          <w:sz w:val="24"/>
          <w:szCs w:val="24"/>
        </w:rPr>
        <w:t>劳动者的职业史</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C</w:t>
      </w:r>
      <w:r>
        <w:rPr>
          <w:rFonts w:hint="eastAsia" w:ascii="宋体" w:hAnsi="宋体" w:eastAsia="宋体" w:cs="Times New Roman"/>
          <w:color w:val="FF0000"/>
          <w:sz w:val="24"/>
          <w:szCs w:val="24"/>
        </w:rPr>
        <w:t>防止职业病危害的措施</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D</w:t>
      </w:r>
      <w:r>
        <w:rPr>
          <w:rFonts w:hint="eastAsia" w:ascii="宋体" w:hAnsi="宋体" w:eastAsia="宋体" w:cs="Times New Roman"/>
          <w:color w:val="FF0000"/>
          <w:sz w:val="24"/>
          <w:szCs w:val="24"/>
        </w:rPr>
        <w:t>职业病诊疗资料</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E</w:t>
      </w:r>
      <w:r>
        <w:rPr>
          <w:rFonts w:hint="eastAsia" w:ascii="宋体" w:hAnsi="宋体" w:eastAsia="宋体" w:cs="Times New Roman"/>
          <w:color w:val="FF0000"/>
          <w:sz w:val="24"/>
          <w:szCs w:val="24"/>
        </w:rPr>
        <w:t>职业健康检查结果及处理情况</w:t>
      </w:r>
    </w:p>
    <w:p>
      <w:pPr>
        <w:spacing w:line="360" w:lineRule="auto"/>
        <w:ind w:left="432" w:hanging="432" w:hangingChars="180"/>
        <w:rPr>
          <w:rFonts w:ascii="宋体" w:hAnsi="宋体" w:eastAsia="宋体" w:cs="Times New Roman"/>
          <w:sz w:val="24"/>
          <w:szCs w:val="24"/>
        </w:rPr>
      </w:pPr>
      <w:r>
        <w:rPr>
          <w:rFonts w:ascii="宋体" w:hAnsi="宋体" w:eastAsia="宋体" w:cs="Times New Roman"/>
          <w:sz w:val="24"/>
          <w:szCs w:val="24"/>
        </w:rPr>
        <w:t>25.</w:t>
      </w:r>
      <w:r>
        <w:rPr>
          <w:rFonts w:hint="eastAsia"/>
        </w:rPr>
        <w:t xml:space="preserve"> </w:t>
      </w:r>
      <w:r>
        <w:rPr>
          <w:rFonts w:hint="eastAsia" w:ascii="宋体" w:hAnsi="宋体" w:eastAsia="宋体" w:cs="Times New Roman"/>
          <w:sz w:val="24"/>
          <w:szCs w:val="24"/>
        </w:rPr>
        <w:t>依据《危险化学品企业特殊作业安全规范》（</w:t>
      </w:r>
      <w:r>
        <w:rPr>
          <w:rFonts w:ascii="宋体" w:hAnsi="宋体" w:eastAsia="宋体" w:cs="Times New Roman"/>
          <w:sz w:val="24"/>
          <w:szCs w:val="24"/>
        </w:rPr>
        <w:t>GB 30871-2022）能量隔离是指将潜在的、可能因失控造成人身伤害、环境损害、设备损坏、财产损失的能量进行有效的（ ABC ）。</w:t>
      </w:r>
    </w:p>
    <w:p>
      <w:pPr>
        <w:spacing w:line="360" w:lineRule="auto"/>
        <w:ind w:left="210" w:leftChars="100" w:firstLine="240" w:firstLineChars="100"/>
        <w:rPr>
          <w:rFonts w:ascii="宋体" w:hAnsi="宋体" w:eastAsia="宋体" w:cs="Times New Roman"/>
          <w:sz w:val="24"/>
          <w:szCs w:val="24"/>
        </w:rPr>
      </w:pPr>
      <w:r>
        <w:rPr>
          <w:rFonts w:ascii="宋体" w:hAnsi="宋体" w:eastAsia="宋体" w:cs="Times New Roman"/>
          <w:sz w:val="24"/>
          <w:szCs w:val="24"/>
        </w:rPr>
        <w:t>A控制</w:t>
      </w:r>
      <w:r>
        <w:rPr>
          <w:rFonts w:ascii="宋体" w:hAnsi="宋体" w:eastAsia="宋体" w:cs="Times New Roman"/>
          <w:sz w:val="24"/>
          <w:szCs w:val="24"/>
        </w:rPr>
        <w:tab/>
      </w:r>
      <w:r>
        <w:rPr>
          <w:rFonts w:ascii="宋体" w:hAnsi="宋体" w:eastAsia="宋体" w:cs="Times New Roman"/>
          <w:sz w:val="24"/>
          <w:szCs w:val="24"/>
        </w:rPr>
        <w:t>B隔离</w:t>
      </w:r>
      <w:r>
        <w:rPr>
          <w:rFonts w:ascii="宋体" w:hAnsi="宋体" w:eastAsia="宋体" w:cs="Times New Roman"/>
          <w:sz w:val="24"/>
          <w:szCs w:val="24"/>
        </w:rPr>
        <w:tab/>
      </w:r>
      <w:r>
        <w:rPr>
          <w:rFonts w:ascii="宋体" w:hAnsi="宋体" w:eastAsia="宋体" w:cs="Times New Roman"/>
          <w:sz w:val="24"/>
          <w:szCs w:val="24"/>
        </w:rPr>
        <w:t>C保护</w:t>
      </w:r>
      <w:r>
        <w:rPr>
          <w:rFonts w:ascii="宋体" w:hAnsi="宋体" w:eastAsia="宋体" w:cs="Times New Roman"/>
          <w:sz w:val="24"/>
          <w:szCs w:val="24"/>
        </w:rPr>
        <w:tab/>
      </w:r>
      <w:r>
        <w:rPr>
          <w:rFonts w:ascii="宋体" w:hAnsi="宋体" w:eastAsia="宋体" w:cs="Times New Roman"/>
          <w:sz w:val="24"/>
          <w:szCs w:val="24"/>
        </w:rPr>
        <w:t>D隔开</w:t>
      </w:r>
    </w:p>
    <w:p>
      <w:pPr>
        <w:spacing w:line="360" w:lineRule="auto"/>
        <w:ind w:left="432" w:hanging="432" w:hangingChars="180"/>
        <w:rPr>
          <w:rFonts w:ascii="宋体" w:hAnsi="宋体" w:eastAsia="宋体" w:cs="Times New Roman"/>
          <w:sz w:val="24"/>
          <w:szCs w:val="24"/>
        </w:rPr>
      </w:pPr>
      <w:r>
        <w:rPr>
          <w:rFonts w:ascii="宋体" w:hAnsi="宋体" w:eastAsia="宋体" w:cs="Times New Roman"/>
          <w:sz w:val="24"/>
          <w:szCs w:val="24"/>
        </w:rPr>
        <w:t>26.</w:t>
      </w:r>
      <w:r>
        <w:rPr>
          <w:rFonts w:hint="eastAsia" w:ascii="宋体" w:hAnsi="宋体" w:eastAsia="宋体" w:cs="Times New Roman"/>
          <w:sz w:val="24"/>
          <w:szCs w:val="24"/>
        </w:rPr>
        <w:t>《特种作业人员安全技术培训考核管理规定》（国家安全监管总局令第</w:t>
      </w:r>
      <w:r>
        <w:rPr>
          <w:rFonts w:ascii="宋体" w:hAnsi="宋体" w:eastAsia="宋体" w:cs="Times New Roman"/>
          <w:sz w:val="24"/>
          <w:szCs w:val="24"/>
        </w:rPr>
        <w:t xml:space="preserve">30 </w:t>
      </w:r>
      <w:r>
        <w:rPr>
          <w:rFonts w:hint="eastAsia" w:ascii="宋体" w:hAnsi="宋体" w:eastAsia="宋体" w:cs="Times New Roman"/>
          <w:sz w:val="24"/>
          <w:szCs w:val="24"/>
        </w:rPr>
        <w:t>号），下列作业中，属于特种作业的是</w:t>
      </w:r>
      <w:r>
        <w:rPr>
          <w:rFonts w:ascii="宋体" w:hAnsi="宋体" w:eastAsia="宋体" w:cs="Times New Roman"/>
          <w:sz w:val="24"/>
          <w:szCs w:val="24"/>
        </w:rPr>
        <w:t>(</w:t>
      </w:r>
      <w:r>
        <w:rPr>
          <w:rFonts w:hint="eastAsia" w:ascii="宋体" w:hAnsi="宋体" w:eastAsia="宋体" w:cs="Times New Roman"/>
          <w:sz w:val="24"/>
          <w:szCs w:val="24"/>
          <w:lang w:val="en-US" w:eastAsia="zh-CN"/>
        </w:rPr>
        <w:t>ABCDE</w:t>
      </w:r>
      <w:r>
        <w:rPr>
          <w:rFonts w:ascii="宋体" w:hAnsi="宋体" w:eastAsia="宋体" w:cs="Times New Roman"/>
          <w:sz w:val="24"/>
          <w:szCs w:val="24"/>
        </w:rPr>
        <w:t>)</w:t>
      </w:r>
      <w:r>
        <w:rPr>
          <w:rFonts w:hint="eastAsia" w:ascii="宋体" w:hAnsi="宋体" w:eastAsia="宋体" w:cs="Times New Roman"/>
          <w:sz w:val="24"/>
          <w:szCs w:val="24"/>
        </w:rPr>
        <w:t>。</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A  低压电工作业</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B  新型煤化工工艺作业</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C  胺基化工艺作业</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D  合成氨工艺作业</w:t>
      </w:r>
    </w:p>
    <w:p>
      <w:pPr>
        <w:spacing w:line="360" w:lineRule="auto"/>
        <w:ind w:left="432" w:hanging="432" w:hangingChars="180"/>
        <w:rPr>
          <w:rFonts w:ascii="宋体" w:hAnsi="宋体" w:eastAsia="宋体" w:cs="Times New Roman"/>
          <w:sz w:val="24"/>
          <w:szCs w:val="24"/>
        </w:rPr>
      </w:pPr>
      <w:r>
        <w:rPr>
          <w:rFonts w:ascii="宋体" w:hAnsi="宋体" w:eastAsia="宋体" w:cs="Times New Roman"/>
          <w:color w:val="FF0000"/>
          <w:sz w:val="24"/>
          <w:szCs w:val="24"/>
        </w:rPr>
        <w:t xml:space="preserve">E  </w:t>
      </w:r>
      <w:r>
        <w:rPr>
          <w:rFonts w:hint="eastAsia" w:ascii="宋体" w:hAnsi="宋体" w:eastAsia="宋体" w:cs="Times New Roman"/>
          <w:color w:val="FF0000"/>
          <w:sz w:val="24"/>
          <w:szCs w:val="24"/>
        </w:rPr>
        <w:t>化工自动化控制仪表作业</w:t>
      </w:r>
    </w:p>
    <w:p>
      <w:pPr>
        <w:spacing w:line="360" w:lineRule="auto"/>
        <w:ind w:left="432" w:hanging="432" w:hangingChars="180"/>
        <w:rPr>
          <w:rFonts w:ascii="宋体" w:hAnsi="宋体" w:eastAsia="宋体" w:cs="Times New Roman"/>
          <w:sz w:val="24"/>
          <w:szCs w:val="24"/>
          <w:highlight w:val="yellow"/>
        </w:rPr>
      </w:pPr>
      <w:r>
        <w:rPr>
          <w:rFonts w:ascii="宋体" w:hAnsi="宋体" w:eastAsia="宋体" w:cs="Times New Roman"/>
          <w:sz w:val="24"/>
          <w:szCs w:val="24"/>
          <w:highlight w:val="yellow"/>
        </w:rPr>
        <w:t>27.</w:t>
      </w:r>
      <w:r>
        <w:rPr>
          <w:rFonts w:hint="eastAsia" w:ascii="宋体" w:hAnsi="宋体" w:eastAsia="宋体" w:cs="Times New Roman"/>
          <w:sz w:val="24"/>
          <w:szCs w:val="24"/>
          <w:highlight w:val="yellow"/>
        </w:rPr>
        <w:t>安全生产标准化的建设，应以</w:t>
      </w:r>
      <w:r>
        <w:rPr>
          <w:rFonts w:ascii="宋体" w:hAnsi="宋体" w:eastAsia="宋体" w:cs="Times New Roman"/>
          <w:sz w:val="24"/>
          <w:szCs w:val="24"/>
          <w:highlight w:val="yellow"/>
        </w:rPr>
        <w:t>(</w:t>
      </w:r>
      <w:r>
        <w:rPr>
          <w:rFonts w:hint="eastAsia" w:ascii="宋体" w:hAnsi="宋体" w:eastAsia="宋体" w:cs="Times New Roman"/>
          <w:sz w:val="24"/>
          <w:szCs w:val="24"/>
          <w:highlight w:val="yellow"/>
          <w:lang w:val="en-US" w:eastAsia="zh-CN"/>
        </w:rPr>
        <w:t>BE</w:t>
      </w:r>
      <w:r>
        <w:rPr>
          <w:rFonts w:ascii="宋体" w:hAnsi="宋体" w:eastAsia="宋体" w:cs="Times New Roman"/>
          <w:sz w:val="24"/>
          <w:szCs w:val="24"/>
          <w:highlight w:val="yellow"/>
        </w:rPr>
        <w:t>)</w:t>
      </w:r>
      <w:r>
        <w:rPr>
          <w:rFonts w:hint="eastAsia" w:ascii="宋体" w:hAnsi="宋体" w:eastAsia="宋体" w:cs="Times New Roman"/>
          <w:sz w:val="24"/>
          <w:szCs w:val="24"/>
          <w:highlight w:val="yellow"/>
        </w:rPr>
        <w:t>为基础，树立任何事故都是可以预防的理念。</w:t>
      </w:r>
    </w:p>
    <w:p>
      <w:pPr>
        <w:spacing w:line="360" w:lineRule="auto"/>
        <w:ind w:left="432" w:hanging="432" w:hangingChars="180"/>
        <w:rPr>
          <w:rFonts w:ascii="宋体" w:hAnsi="宋体" w:eastAsia="宋体" w:cs="Times New Roman"/>
          <w:sz w:val="24"/>
          <w:szCs w:val="24"/>
        </w:rPr>
      </w:pPr>
      <w:r>
        <w:rPr>
          <w:rFonts w:ascii="宋体" w:hAnsi="宋体" w:eastAsia="宋体" w:cs="Times New Roman"/>
          <w:sz w:val="24"/>
          <w:szCs w:val="24"/>
        </w:rPr>
        <w:t xml:space="preserve">A </w:t>
      </w:r>
      <w:r>
        <w:rPr>
          <w:rFonts w:hint="eastAsia" w:ascii="宋体" w:hAnsi="宋体" w:eastAsia="宋体" w:cs="Times New Roman"/>
          <w:sz w:val="24"/>
          <w:szCs w:val="24"/>
        </w:rPr>
        <w:t>预防事故</w:t>
      </w:r>
      <w:r>
        <w:rPr>
          <w:rFonts w:ascii="宋体" w:hAnsi="宋体" w:eastAsia="宋体" w:cs="Times New Roman"/>
          <w:sz w:val="24"/>
          <w:szCs w:val="24"/>
        </w:rPr>
        <w:t xml:space="preserve"> </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 xml:space="preserve">B </w:t>
      </w:r>
      <w:r>
        <w:rPr>
          <w:rFonts w:hint="eastAsia" w:ascii="宋体" w:hAnsi="宋体" w:eastAsia="宋体" w:cs="Times New Roman"/>
          <w:color w:val="FF0000"/>
          <w:sz w:val="24"/>
          <w:szCs w:val="24"/>
        </w:rPr>
        <w:t>危险、有害因素辨识</w:t>
      </w:r>
      <w:r>
        <w:rPr>
          <w:rFonts w:ascii="宋体" w:hAnsi="宋体" w:eastAsia="宋体" w:cs="Times New Roman"/>
          <w:color w:val="FF0000"/>
          <w:sz w:val="24"/>
          <w:szCs w:val="24"/>
        </w:rPr>
        <w:t xml:space="preserve"> </w:t>
      </w:r>
    </w:p>
    <w:p>
      <w:pPr>
        <w:spacing w:line="360" w:lineRule="auto"/>
        <w:ind w:left="432" w:hanging="432" w:hangingChars="180"/>
        <w:rPr>
          <w:rFonts w:ascii="宋体" w:hAnsi="宋体" w:eastAsia="宋体" w:cs="Times New Roman"/>
          <w:sz w:val="24"/>
          <w:szCs w:val="24"/>
        </w:rPr>
      </w:pPr>
      <w:r>
        <w:rPr>
          <w:rFonts w:ascii="宋体" w:hAnsi="宋体" w:eastAsia="宋体" w:cs="Times New Roman"/>
          <w:sz w:val="24"/>
          <w:szCs w:val="24"/>
        </w:rPr>
        <w:t xml:space="preserve">C </w:t>
      </w:r>
      <w:r>
        <w:rPr>
          <w:rFonts w:hint="eastAsia" w:ascii="宋体" w:hAnsi="宋体" w:eastAsia="宋体" w:cs="Times New Roman"/>
          <w:sz w:val="24"/>
          <w:szCs w:val="24"/>
        </w:rPr>
        <w:t>安全管理</w:t>
      </w:r>
      <w:r>
        <w:rPr>
          <w:rFonts w:ascii="宋体" w:hAnsi="宋体" w:eastAsia="宋体" w:cs="Times New Roman"/>
          <w:sz w:val="24"/>
          <w:szCs w:val="24"/>
        </w:rPr>
        <w:t xml:space="preserve"> </w:t>
      </w:r>
    </w:p>
    <w:p>
      <w:pPr>
        <w:spacing w:line="360" w:lineRule="auto"/>
        <w:ind w:left="432" w:hanging="432" w:hangingChars="180"/>
        <w:rPr>
          <w:rFonts w:ascii="宋体" w:hAnsi="宋体" w:eastAsia="宋体" w:cs="Times New Roman"/>
          <w:sz w:val="24"/>
          <w:szCs w:val="24"/>
        </w:rPr>
      </w:pPr>
      <w:r>
        <w:rPr>
          <w:rFonts w:ascii="宋体" w:hAnsi="宋体" w:eastAsia="宋体" w:cs="Times New Roman"/>
          <w:sz w:val="24"/>
          <w:szCs w:val="24"/>
        </w:rPr>
        <w:t xml:space="preserve">D </w:t>
      </w:r>
      <w:r>
        <w:rPr>
          <w:rFonts w:hint="eastAsia" w:ascii="宋体" w:hAnsi="宋体" w:eastAsia="宋体" w:cs="Times New Roman"/>
          <w:sz w:val="24"/>
          <w:szCs w:val="24"/>
        </w:rPr>
        <w:t>风险控制</w:t>
      </w:r>
      <w:r>
        <w:rPr>
          <w:rFonts w:ascii="宋体" w:hAnsi="宋体" w:eastAsia="宋体" w:cs="Times New Roman"/>
          <w:sz w:val="24"/>
          <w:szCs w:val="24"/>
        </w:rPr>
        <w:t xml:space="preserve"> </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 xml:space="preserve">E </w:t>
      </w:r>
      <w:r>
        <w:rPr>
          <w:rFonts w:hint="eastAsia" w:ascii="宋体" w:hAnsi="宋体" w:eastAsia="宋体" w:cs="Times New Roman"/>
          <w:color w:val="FF0000"/>
          <w:sz w:val="24"/>
          <w:szCs w:val="24"/>
        </w:rPr>
        <w:t>风险评价</w:t>
      </w:r>
    </w:p>
    <w:p>
      <w:pPr>
        <w:spacing w:line="360" w:lineRule="auto"/>
        <w:ind w:left="432" w:hanging="432" w:hangingChars="180"/>
        <w:rPr>
          <w:rFonts w:ascii="宋体" w:hAnsi="宋体" w:eastAsia="宋体" w:cs="Times New Roman"/>
          <w:sz w:val="24"/>
          <w:szCs w:val="24"/>
        </w:rPr>
      </w:pPr>
      <w:r>
        <w:rPr>
          <w:rFonts w:ascii="宋体" w:hAnsi="宋体" w:eastAsia="宋体" w:cs="Times New Roman"/>
          <w:sz w:val="24"/>
          <w:szCs w:val="24"/>
        </w:rPr>
        <w:t>28.</w:t>
      </w:r>
      <w:r>
        <w:rPr>
          <w:rFonts w:hint="eastAsia" w:ascii="宋体" w:hAnsi="宋体" w:eastAsia="宋体" w:cs="Times New Roman"/>
          <w:sz w:val="24"/>
          <w:szCs w:val="24"/>
        </w:rPr>
        <w:t>《国家安全监管总局关于加强化工过程安全管理的指导意见》（安监总管三〔</w:t>
      </w:r>
      <w:r>
        <w:rPr>
          <w:rFonts w:ascii="宋体" w:hAnsi="宋体" w:eastAsia="宋体" w:cs="Times New Roman"/>
          <w:sz w:val="24"/>
          <w:szCs w:val="24"/>
        </w:rPr>
        <w:t>2013</w:t>
      </w:r>
      <w:r>
        <w:rPr>
          <w:rFonts w:hint="eastAsia" w:ascii="宋体" w:hAnsi="宋体" w:eastAsia="宋体" w:cs="Times New Roman"/>
          <w:sz w:val="24"/>
          <w:szCs w:val="24"/>
        </w:rPr>
        <w:t>〕</w:t>
      </w:r>
      <w:r>
        <w:rPr>
          <w:rFonts w:ascii="宋体" w:hAnsi="宋体" w:eastAsia="宋体" w:cs="Times New Roman"/>
          <w:sz w:val="24"/>
          <w:szCs w:val="24"/>
        </w:rPr>
        <w:t>88</w:t>
      </w:r>
      <w:r>
        <w:rPr>
          <w:rFonts w:hint="eastAsia" w:ascii="宋体" w:hAnsi="宋体" w:eastAsia="宋体" w:cs="Times New Roman"/>
          <w:sz w:val="24"/>
          <w:szCs w:val="24"/>
        </w:rPr>
        <w:t>号）</w:t>
      </w:r>
      <w:r>
        <w:rPr>
          <w:rFonts w:ascii="宋体" w:hAnsi="宋体" w:eastAsia="宋体" w:cs="Times New Roman"/>
          <w:sz w:val="24"/>
          <w:szCs w:val="24"/>
        </w:rPr>
        <w:t>“</w:t>
      </w:r>
      <w:r>
        <w:rPr>
          <w:rFonts w:hint="eastAsia" w:ascii="宋体" w:hAnsi="宋体" w:eastAsia="宋体" w:cs="Times New Roman"/>
          <w:sz w:val="24"/>
          <w:szCs w:val="24"/>
        </w:rPr>
        <w:t>风险管理</w:t>
      </w:r>
      <w:r>
        <w:rPr>
          <w:rFonts w:ascii="宋体" w:hAnsi="宋体" w:eastAsia="宋体" w:cs="Times New Roman"/>
          <w:sz w:val="24"/>
          <w:szCs w:val="24"/>
        </w:rPr>
        <w:t>”</w:t>
      </w:r>
      <w:r>
        <w:rPr>
          <w:rFonts w:hint="eastAsia" w:ascii="宋体" w:hAnsi="宋体" w:eastAsia="宋体" w:cs="Times New Roman"/>
          <w:sz w:val="24"/>
          <w:szCs w:val="24"/>
        </w:rPr>
        <w:t>中规定，对除了涉及重点监管危险化学品、重点监管危险化工工艺和危险化学品重大危险源（以下统称</w:t>
      </w:r>
      <w:r>
        <w:rPr>
          <w:rFonts w:ascii="宋体" w:hAnsi="宋体" w:eastAsia="宋体" w:cs="Times New Roman"/>
          <w:sz w:val="24"/>
          <w:szCs w:val="24"/>
        </w:rPr>
        <w:t>“</w:t>
      </w:r>
      <w:r>
        <w:rPr>
          <w:rFonts w:hint="eastAsia" w:ascii="宋体" w:hAnsi="宋体" w:eastAsia="宋体" w:cs="Times New Roman"/>
          <w:sz w:val="24"/>
          <w:szCs w:val="24"/>
        </w:rPr>
        <w:t>两重点一重大</w:t>
      </w:r>
      <w:r>
        <w:rPr>
          <w:rFonts w:ascii="宋体" w:hAnsi="宋体" w:eastAsia="宋体" w:cs="Times New Roman"/>
          <w:sz w:val="24"/>
          <w:szCs w:val="24"/>
        </w:rPr>
        <w:t>”</w:t>
      </w:r>
      <w:r>
        <w:rPr>
          <w:rFonts w:hint="eastAsia" w:ascii="宋体" w:hAnsi="宋体" w:eastAsia="宋体" w:cs="Times New Roman"/>
          <w:sz w:val="24"/>
          <w:szCs w:val="24"/>
        </w:rPr>
        <w:t>）的其他生产储存装置的风险辨识分析，选用</w:t>
      </w:r>
      <w:r>
        <w:rPr>
          <w:rFonts w:ascii="宋体" w:hAnsi="宋体" w:eastAsia="宋体" w:cs="Times New Roman"/>
          <w:sz w:val="24"/>
          <w:szCs w:val="24"/>
        </w:rPr>
        <w:t>(</w:t>
      </w:r>
      <w:r>
        <w:rPr>
          <w:rFonts w:hint="eastAsia" w:ascii="宋体" w:hAnsi="宋体" w:eastAsia="宋体" w:cs="Times New Roman"/>
          <w:sz w:val="24"/>
          <w:szCs w:val="24"/>
          <w:lang w:val="en-US" w:eastAsia="zh-CN"/>
        </w:rPr>
        <w:t>ABCDE</w:t>
      </w:r>
      <w:r>
        <w:rPr>
          <w:rFonts w:ascii="宋体" w:hAnsi="宋体" w:eastAsia="宋体" w:cs="Times New Roman"/>
          <w:sz w:val="24"/>
          <w:szCs w:val="24"/>
        </w:rPr>
        <w:t>)</w:t>
      </w:r>
      <w:r>
        <w:rPr>
          <w:rFonts w:hint="eastAsia" w:ascii="宋体" w:hAnsi="宋体" w:eastAsia="宋体" w:cs="Times New Roman"/>
          <w:sz w:val="24"/>
          <w:szCs w:val="24"/>
        </w:rPr>
        <w:t>等方法或多种方法组合，可每</w:t>
      </w:r>
      <w:r>
        <w:rPr>
          <w:rFonts w:ascii="宋体" w:hAnsi="宋体" w:eastAsia="宋体" w:cs="Times New Roman"/>
          <w:sz w:val="24"/>
          <w:szCs w:val="24"/>
        </w:rPr>
        <w:t>5</w:t>
      </w:r>
      <w:r>
        <w:rPr>
          <w:rFonts w:hint="eastAsia" w:ascii="宋体" w:hAnsi="宋体" w:eastAsia="宋体" w:cs="Times New Roman"/>
          <w:sz w:val="24"/>
          <w:szCs w:val="24"/>
        </w:rPr>
        <w:t>年进行一次。</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 xml:space="preserve">A </w:t>
      </w:r>
      <w:r>
        <w:rPr>
          <w:rFonts w:hint="eastAsia" w:ascii="宋体" w:hAnsi="宋体" w:eastAsia="宋体" w:cs="Times New Roman"/>
          <w:color w:val="FF0000"/>
          <w:sz w:val="24"/>
          <w:szCs w:val="24"/>
        </w:rPr>
        <w:t>安全检查表</w:t>
      </w:r>
      <w:r>
        <w:rPr>
          <w:rFonts w:ascii="宋体" w:hAnsi="宋体" w:eastAsia="宋体" w:cs="Times New Roman"/>
          <w:color w:val="FF0000"/>
          <w:sz w:val="24"/>
          <w:szCs w:val="24"/>
        </w:rPr>
        <w:t xml:space="preserve">     B </w:t>
      </w:r>
      <w:r>
        <w:rPr>
          <w:rFonts w:hint="eastAsia" w:ascii="宋体" w:hAnsi="宋体" w:eastAsia="宋体" w:cs="Times New Roman"/>
          <w:color w:val="FF0000"/>
          <w:sz w:val="24"/>
          <w:szCs w:val="24"/>
        </w:rPr>
        <w:t>工作危害分析</w:t>
      </w:r>
      <w:r>
        <w:rPr>
          <w:rFonts w:ascii="宋体" w:hAnsi="宋体" w:eastAsia="宋体" w:cs="Times New Roman"/>
          <w:color w:val="FF0000"/>
          <w:sz w:val="24"/>
          <w:szCs w:val="24"/>
        </w:rPr>
        <w:t xml:space="preserve">   C </w:t>
      </w:r>
      <w:r>
        <w:rPr>
          <w:rFonts w:hint="eastAsia" w:ascii="宋体" w:hAnsi="宋体" w:eastAsia="宋体" w:cs="Times New Roman"/>
          <w:color w:val="FF0000"/>
          <w:sz w:val="24"/>
          <w:szCs w:val="24"/>
        </w:rPr>
        <w:t>预危险性分析</w:t>
      </w:r>
      <w:r>
        <w:rPr>
          <w:rFonts w:ascii="宋体" w:hAnsi="宋体" w:eastAsia="宋体" w:cs="Times New Roman"/>
          <w:color w:val="FF0000"/>
          <w:sz w:val="24"/>
          <w:szCs w:val="24"/>
        </w:rPr>
        <w:t xml:space="preserve"> </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 xml:space="preserve">D </w:t>
      </w:r>
      <w:r>
        <w:rPr>
          <w:rFonts w:hint="eastAsia" w:ascii="宋体" w:hAnsi="宋体" w:eastAsia="宋体" w:cs="Times New Roman"/>
          <w:color w:val="FF0000"/>
          <w:sz w:val="24"/>
          <w:szCs w:val="24"/>
        </w:rPr>
        <w:t>故障类型和影响分析（</w:t>
      </w:r>
      <w:r>
        <w:rPr>
          <w:rFonts w:ascii="宋体" w:hAnsi="宋体" w:eastAsia="宋体" w:cs="Times New Roman"/>
          <w:color w:val="FF0000"/>
          <w:sz w:val="24"/>
          <w:szCs w:val="24"/>
        </w:rPr>
        <w:t>FMEA</w:t>
      </w:r>
      <w:r>
        <w:rPr>
          <w:rFonts w:hint="eastAsia" w:ascii="宋体" w:hAnsi="宋体" w:eastAsia="宋体" w:cs="Times New Roman"/>
          <w:color w:val="FF0000"/>
          <w:sz w:val="24"/>
          <w:szCs w:val="24"/>
        </w:rPr>
        <w:t>）</w:t>
      </w:r>
      <w:r>
        <w:rPr>
          <w:rFonts w:ascii="宋体" w:hAnsi="宋体" w:eastAsia="宋体" w:cs="Times New Roman"/>
          <w:color w:val="FF0000"/>
          <w:sz w:val="24"/>
          <w:szCs w:val="24"/>
        </w:rPr>
        <w:t xml:space="preserve"> E HAZOP</w:t>
      </w:r>
      <w:r>
        <w:rPr>
          <w:rFonts w:hint="eastAsia" w:ascii="宋体" w:hAnsi="宋体" w:eastAsia="宋体" w:cs="Times New Roman"/>
          <w:color w:val="FF0000"/>
          <w:sz w:val="24"/>
          <w:szCs w:val="24"/>
        </w:rPr>
        <w:t>技术</w:t>
      </w:r>
    </w:p>
    <w:p>
      <w:pPr>
        <w:spacing w:line="360" w:lineRule="auto"/>
        <w:ind w:left="432" w:hanging="432" w:hangingChars="180"/>
        <w:rPr>
          <w:rFonts w:ascii="宋体" w:hAnsi="宋体" w:eastAsia="宋体" w:cs="Times New Roman"/>
          <w:sz w:val="24"/>
          <w:szCs w:val="24"/>
        </w:rPr>
      </w:pPr>
      <w:r>
        <w:rPr>
          <w:rFonts w:ascii="宋体" w:hAnsi="宋体" w:eastAsia="宋体" w:cs="Times New Roman"/>
          <w:sz w:val="24"/>
          <w:szCs w:val="24"/>
        </w:rPr>
        <w:t>29.</w:t>
      </w:r>
      <w:r>
        <w:rPr>
          <w:rFonts w:hint="eastAsia" w:ascii="宋体" w:hAnsi="宋体" w:eastAsia="宋体" w:cs="Times New Roman"/>
          <w:sz w:val="24"/>
          <w:szCs w:val="24"/>
        </w:rPr>
        <w:t>《国家安全监管总局关于加强化工过程安全管理的指导意见》（安监总管三</w:t>
      </w:r>
      <w:r>
        <w:rPr>
          <w:rFonts w:ascii="宋体" w:hAnsi="宋体" w:eastAsia="宋体" w:cs="Times New Roman"/>
          <w:sz w:val="24"/>
          <w:szCs w:val="24"/>
        </w:rPr>
        <w:t xml:space="preserve"> </w:t>
      </w:r>
      <w:r>
        <w:rPr>
          <w:rFonts w:hint="eastAsia" w:ascii="宋体" w:hAnsi="宋体" w:eastAsia="宋体" w:cs="Times New Roman"/>
          <w:sz w:val="24"/>
          <w:szCs w:val="24"/>
        </w:rPr>
        <w:t>〔</w:t>
      </w:r>
      <w:r>
        <w:rPr>
          <w:rFonts w:ascii="宋体" w:hAnsi="宋体" w:eastAsia="宋体" w:cs="Times New Roman"/>
          <w:sz w:val="24"/>
          <w:szCs w:val="24"/>
        </w:rPr>
        <w:t>2013</w:t>
      </w:r>
      <w:r>
        <w:rPr>
          <w:rFonts w:hint="eastAsia" w:ascii="宋体" w:hAnsi="宋体" w:eastAsia="宋体" w:cs="Times New Roman"/>
          <w:sz w:val="24"/>
          <w:szCs w:val="24"/>
        </w:rPr>
        <w:t>〕</w:t>
      </w:r>
      <w:r>
        <w:rPr>
          <w:rFonts w:ascii="宋体" w:hAnsi="宋体" w:eastAsia="宋体" w:cs="Times New Roman"/>
          <w:sz w:val="24"/>
          <w:szCs w:val="24"/>
        </w:rPr>
        <w:t>88</w:t>
      </w:r>
      <w:r>
        <w:rPr>
          <w:rFonts w:hint="eastAsia" w:ascii="宋体" w:hAnsi="宋体" w:eastAsia="宋体" w:cs="Times New Roman"/>
          <w:sz w:val="24"/>
          <w:szCs w:val="24"/>
        </w:rPr>
        <w:t>号）规定，工艺技术变更主要包括</w:t>
      </w:r>
      <w:r>
        <w:rPr>
          <w:rFonts w:ascii="宋体" w:hAnsi="宋体" w:eastAsia="宋体" w:cs="Times New Roman"/>
          <w:sz w:val="24"/>
          <w:szCs w:val="24"/>
        </w:rPr>
        <w:t>(</w:t>
      </w:r>
      <w:r>
        <w:rPr>
          <w:rFonts w:hint="eastAsia" w:ascii="宋体" w:hAnsi="宋体" w:eastAsia="宋体" w:cs="Times New Roman"/>
          <w:sz w:val="24"/>
          <w:szCs w:val="24"/>
          <w:lang w:val="en-US" w:eastAsia="zh-CN"/>
        </w:rPr>
        <w:t>ABCE</w:t>
      </w:r>
      <w:r>
        <w:rPr>
          <w:rFonts w:ascii="宋体" w:hAnsi="宋体" w:eastAsia="宋体" w:cs="Times New Roman"/>
          <w:sz w:val="24"/>
          <w:szCs w:val="24"/>
        </w:rPr>
        <w:t>)</w:t>
      </w:r>
      <w:r>
        <w:rPr>
          <w:rFonts w:hint="eastAsia" w:ascii="宋体" w:hAnsi="宋体" w:eastAsia="宋体" w:cs="Times New Roman"/>
          <w:sz w:val="24"/>
          <w:szCs w:val="24"/>
        </w:rPr>
        <w:t>等。</w:t>
      </w:r>
      <w:r>
        <w:rPr>
          <w:rFonts w:ascii="宋体" w:hAnsi="宋体" w:eastAsia="宋体" w:cs="Times New Roman"/>
          <w:sz w:val="24"/>
          <w:szCs w:val="24"/>
        </w:rPr>
        <w:t xml:space="preserve"> </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 xml:space="preserve">A  </w:t>
      </w:r>
      <w:r>
        <w:rPr>
          <w:rFonts w:hint="eastAsia" w:ascii="宋体" w:hAnsi="宋体" w:eastAsia="宋体" w:cs="Times New Roman"/>
          <w:color w:val="FF0000"/>
          <w:sz w:val="24"/>
          <w:szCs w:val="24"/>
        </w:rPr>
        <w:t>生产能力改变</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 xml:space="preserve">B  </w:t>
      </w:r>
      <w:r>
        <w:rPr>
          <w:rFonts w:hint="eastAsia" w:ascii="宋体" w:hAnsi="宋体" w:eastAsia="宋体" w:cs="Times New Roman"/>
          <w:color w:val="FF0000"/>
          <w:sz w:val="24"/>
          <w:szCs w:val="24"/>
        </w:rPr>
        <w:t>原辅材料和介质变化</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 xml:space="preserve">C  </w:t>
      </w:r>
      <w:r>
        <w:rPr>
          <w:rFonts w:hint="eastAsia" w:ascii="宋体" w:hAnsi="宋体" w:eastAsia="宋体" w:cs="Times New Roman"/>
          <w:color w:val="FF0000"/>
          <w:sz w:val="24"/>
          <w:szCs w:val="24"/>
        </w:rPr>
        <w:t>工艺路线、流程及操作条件改变</w:t>
      </w:r>
    </w:p>
    <w:p>
      <w:pPr>
        <w:spacing w:line="360" w:lineRule="auto"/>
        <w:ind w:left="432" w:hanging="432" w:hangingChars="180"/>
        <w:rPr>
          <w:rFonts w:ascii="宋体" w:hAnsi="宋体" w:eastAsia="宋体" w:cs="Times New Roman"/>
          <w:sz w:val="24"/>
          <w:szCs w:val="24"/>
        </w:rPr>
      </w:pPr>
      <w:r>
        <w:rPr>
          <w:rFonts w:ascii="宋体" w:hAnsi="宋体" w:eastAsia="宋体" w:cs="Times New Roman"/>
          <w:sz w:val="24"/>
          <w:szCs w:val="24"/>
        </w:rPr>
        <w:t xml:space="preserve">D  </w:t>
      </w:r>
      <w:r>
        <w:rPr>
          <w:rFonts w:hint="eastAsia" w:ascii="宋体" w:hAnsi="宋体" w:eastAsia="宋体" w:cs="Times New Roman"/>
          <w:sz w:val="24"/>
          <w:szCs w:val="24"/>
        </w:rPr>
        <w:t>计算机及软件的变更</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 xml:space="preserve">E  </w:t>
      </w:r>
      <w:r>
        <w:rPr>
          <w:rFonts w:hint="eastAsia" w:ascii="宋体" w:hAnsi="宋体" w:eastAsia="宋体" w:cs="Times New Roman"/>
          <w:color w:val="FF0000"/>
          <w:sz w:val="24"/>
          <w:szCs w:val="24"/>
        </w:rPr>
        <w:t>工艺控制参数改变</w:t>
      </w:r>
    </w:p>
    <w:p>
      <w:pPr>
        <w:spacing w:line="360" w:lineRule="auto"/>
        <w:ind w:left="432" w:hanging="432" w:hangingChars="180"/>
        <w:rPr>
          <w:rFonts w:ascii="宋体" w:hAnsi="宋体" w:eastAsia="宋体" w:cs="Times New Roman"/>
          <w:sz w:val="24"/>
          <w:szCs w:val="24"/>
        </w:rPr>
      </w:pPr>
      <w:r>
        <w:rPr>
          <w:rFonts w:ascii="宋体" w:hAnsi="宋体" w:eastAsia="宋体" w:cs="Times New Roman"/>
          <w:sz w:val="24"/>
          <w:szCs w:val="24"/>
        </w:rPr>
        <w:t>30.</w:t>
      </w:r>
      <w:r>
        <w:rPr>
          <w:rFonts w:hint="eastAsia" w:ascii="宋体" w:hAnsi="宋体" w:eastAsia="宋体" w:cs="Times New Roman"/>
          <w:sz w:val="24"/>
          <w:szCs w:val="24"/>
        </w:rPr>
        <w:t>依据《化工和危险化学品生产经营单位重大生产安全事故隐患判定标准（试行）》（安监总管三〔</w:t>
      </w:r>
      <w:r>
        <w:rPr>
          <w:rFonts w:ascii="宋体" w:hAnsi="宋体" w:eastAsia="宋体" w:cs="Times New Roman"/>
          <w:sz w:val="24"/>
          <w:szCs w:val="24"/>
        </w:rPr>
        <w:t>2017</w:t>
      </w:r>
      <w:r>
        <w:rPr>
          <w:rFonts w:hint="eastAsia" w:ascii="宋体" w:hAnsi="宋体" w:eastAsia="宋体" w:cs="Times New Roman"/>
          <w:sz w:val="24"/>
          <w:szCs w:val="24"/>
        </w:rPr>
        <w:t>〕</w:t>
      </w:r>
      <w:r>
        <w:rPr>
          <w:rFonts w:ascii="宋体" w:hAnsi="宋体" w:eastAsia="宋体" w:cs="Times New Roman"/>
          <w:sz w:val="24"/>
          <w:szCs w:val="24"/>
        </w:rPr>
        <w:t>121</w:t>
      </w:r>
      <w:r>
        <w:rPr>
          <w:rFonts w:hint="eastAsia" w:ascii="宋体" w:hAnsi="宋体" w:eastAsia="宋体" w:cs="Times New Roman"/>
          <w:sz w:val="24"/>
          <w:szCs w:val="24"/>
        </w:rPr>
        <w:t>号）判定，下列</w:t>
      </w:r>
      <w:r>
        <w:rPr>
          <w:rFonts w:ascii="宋体" w:hAnsi="宋体" w:eastAsia="宋体" w:cs="Times New Roman"/>
          <w:sz w:val="24"/>
          <w:szCs w:val="24"/>
        </w:rPr>
        <w:t>(</w:t>
      </w:r>
      <w:r>
        <w:rPr>
          <w:rFonts w:hint="eastAsia" w:ascii="宋体" w:hAnsi="宋体" w:eastAsia="宋体" w:cs="Times New Roman"/>
          <w:sz w:val="24"/>
          <w:szCs w:val="24"/>
          <w:lang w:val="en-US" w:eastAsia="zh-CN"/>
        </w:rPr>
        <w:t>ABCE</w:t>
      </w:r>
      <w:r>
        <w:rPr>
          <w:rFonts w:ascii="宋体" w:hAnsi="宋体" w:eastAsia="宋体" w:cs="Times New Roman"/>
          <w:sz w:val="24"/>
          <w:szCs w:val="24"/>
        </w:rPr>
        <w:t>)</w:t>
      </w:r>
      <w:r>
        <w:rPr>
          <w:rFonts w:hint="eastAsia" w:ascii="宋体" w:hAnsi="宋体" w:eastAsia="宋体" w:cs="Times New Roman"/>
          <w:sz w:val="24"/>
          <w:szCs w:val="24"/>
        </w:rPr>
        <w:t>属于规定的重大生产安全事故隐患。</w:t>
      </w:r>
      <w:r>
        <w:rPr>
          <w:rFonts w:ascii="宋体" w:hAnsi="宋体" w:eastAsia="宋体" w:cs="Times New Roman"/>
          <w:sz w:val="24"/>
          <w:szCs w:val="24"/>
        </w:rPr>
        <w:t xml:space="preserve"> </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 xml:space="preserve">A  </w:t>
      </w:r>
      <w:r>
        <w:rPr>
          <w:rFonts w:hint="eastAsia" w:ascii="宋体" w:hAnsi="宋体" w:eastAsia="宋体" w:cs="Times New Roman"/>
          <w:color w:val="FF0000"/>
          <w:sz w:val="24"/>
          <w:szCs w:val="24"/>
        </w:rPr>
        <w:t>危险化学品生产、经营单位主要负责人和安全生产管理人员未依法经考核合格</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 xml:space="preserve">B  </w:t>
      </w:r>
      <w:r>
        <w:rPr>
          <w:rFonts w:hint="eastAsia" w:ascii="宋体" w:hAnsi="宋体" w:eastAsia="宋体" w:cs="Times New Roman"/>
          <w:color w:val="FF0000"/>
          <w:sz w:val="24"/>
          <w:szCs w:val="24"/>
        </w:rPr>
        <w:t>特种作业人员未持证上岗</w:t>
      </w:r>
    </w:p>
    <w:p>
      <w:pPr>
        <w:spacing w:line="360" w:lineRule="auto"/>
        <w:ind w:left="432" w:hanging="432" w:hangingChars="180"/>
        <w:rPr>
          <w:rFonts w:ascii="宋体" w:hAnsi="宋体" w:eastAsia="宋体" w:cs="Times New Roman"/>
          <w:sz w:val="24"/>
          <w:szCs w:val="24"/>
        </w:rPr>
      </w:pPr>
      <w:r>
        <w:rPr>
          <w:rFonts w:ascii="宋体" w:hAnsi="宋体" w:eastAsia="宋体" w:cs="Times New Roman"/>
          <w:color w:val="FF0000"/>
          <w:sz w:val="24"/>
          <w:szCs w:val="24"/>
        </w:rPr>
        <w:t xml:space="preserve">C  </w:t>
      </w:r>
      <w:r>
        <w:rPr>
          <w:rFonts w:hint="eastAsia" w:ascii="宋体" w:hAnsi="宋体" w:eastAsia="宋体" w:cs="Times New Roman"/>
          <w:color w:val="FF0000"/>
          <w:sz w:val="24"/>
          <w:szCs w:val="24"/>
        </w:rPr>
        <w:t>涉及重点监管危险化工工艺的装置未实现自动化控制，系统未实现紧急停车功能，装备的自动化控制系统、紧急停车系统未投入使用</w:t>
      </w:r>
    </w:p>
    <w:p>
      <w:pPr>
        <w:spacing w:line="360" w:lineRule="auto"/>
        <w:ind w:left="432" w:hanging="432" w:hangingChars="180"/>
        <w:rPr>
          <w:rFonts w:ascii="宋体" w:hAnsi="宋体" w:eastAsia="宋体" w:cs="Times New Roman"/>
          <w:sz w:val="24"/>
          <w:szCs w:val="24"/>
        </w:rPr>
      </w:pPr>
      <w:r>
        <w:rPr>
          <w:rFonts w:ascii="宋体" w:hAnsi="宋体" w:eastAsia="宋体" w:cs="Times New Roman"/>
          <w:sz w:val="24"/>
          <w:szCs w:val="24"/>
        </w:rPr>
        <w:t xml:space="preserve">D  </w:t>
      </w:r>
      <w:r>
        <w:rPr>
          <w:rFonts w:hint="eastAsia" w:ascii="宋体" w:hAnsi="宋体" w:eastAsia="宋体" w:cs="Times New Roman"/>
          <w:sz w:val="24"/>
          <w:szCs w:val="24"/>
        </w:rPr>
        <w:t>构成三级、四级重大危险源的危险化学品罐区未实现紧急切断功能；涉及毒性气体、液化气体、剧毒液体的三级、四级重大危险源的危险化学品罐区未配备独立的安全仪表系统</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 xml:space="preserve">E  </w:t>
      </w:r>
      <w:r>
        <w:rPr>
          <w:rFonts w:hint="eastAsia" w:ascii="宋体" w:hAnsi="宋体" w:eastAsia="宋体" w:cs="Times New Roman"/>
          <w:color w:val="FF0000"/>
          <w:sz w:val="24"/>
          <w:szCs w:val="24"/>
        </w:rPr>
        <w:t>化工生产装置未按国家标准要求设置双重电源供电，自动化控制系统未设置不间断电源</w:t>
      </w:r>
    </w:p>
    <w:p>
      <w:pPr>
        <w:spacing w:line="360" w:lineRule="auto"/>
        <w:ind w:left="432" w:hanging="432" w:hangingChars="180"/>
        <w:rPr>
          <w:rFonts w:ascii="宋体" w:hAnsi="宋体" w:eastAsia="宋体" w:cs="Times New Roman"/>
          <w:sz w:val="24"/>
          <w:szCs w:val="24"/>
        </w:rPr>
      </w:pPr>
      <w:r>
        <w:rPr>
          <w:rFonts w:ascii="宋体" w:hAnsi="宋体" w:eastAsia="宋体" w:cs="Times New Roman"/>
          <w:sz w:val="24"/>
          <w:szCs w:val="24"/>
          <w:highlight w:val="none"/>
        </w:rPr>
        <w:t>31.</w:t>
      </w:r>
      <w:r>
        <w:rPr>
          <w:rFonts w:hint="eastAsia" w:ascii="宋体" w:hAnsi="宋体" w:eastAsia="宋体" w:cs="Times New Roman"/>
          <w:sz w:val="24"/>
          <w:szCs w:val="24"/>
          <w:highlight w:val="none"/>
        </w:rPr>
        <w:t>根据</w:t>
      </w:r>
      <w:bookmarkStart w:id="5" w:name="_Hlk104206650"/>
      <w:r>
        <w:rPr>
          <w:rFonts w:hint="eastAsia" w:ascii="宋体" w:hAnsi="宋体" w:eastAsia="宋体"/>
          <w:sz w:val="24"/>
          <w:szCs w:val="24"/>
          <w:highlight w:val="none"/>
        </w:rPr>
        <w:t>《危险化学品企业特殊作业安全规范》（</w:t>
      </w:r>
      <w:r>
        <w:rPr>
          <w:rFonts w:ascii="宋体" w:hAnsi="宋体" w:eastAsia="宋体"/>
          <w:sz w:val="24"/>
          <w:szCs w:val="24"/>
          <w:highlight w:val="none"/>
        </w:rPr>
        <w:t>GB 30871-2022</w:t>
      </w:r>
      <w:r>
        <w:rPr>
          <w:rFonts w:hint="eastAsia" w:ascii="宋体" w:hAnsi="宋体" w:eastAsia="宋体"/>
          <w:sz w:val="24"/>
          <w:szCs w:val="24"/>
          <w:highlight w:val="none"/>
        </w:rPr>
        <w:t>）</w:t>
      </w:r>
      <w:bookmarkEnd w:id="5"/>
      <w:r>
        <w:rPr>
          <w:rFonts w:hint="eastAsia" w:ascii="宋体" w:hAnsi="宋体" w:eastAsia="宋体" w:cs="Times New Roman"/>
          <w:sz w:val="24"/>
          <w:szCs w:val="24"/>
          <w:highlight w:val="none"/>
        </w:rPr>
        <w:t>，以下哪些列入受限空间作</w:t>
      </w:r>
      <w:r>
        <w:rPr>
          <w:rFonts w:hint="eastAsia" w:ascii="宋体" w:hAnsi="宋体" w:eastAsia="宋体" w:cs="Times New Roman"/>
          <w:sz w:val="24"/>
          <w:szCs w:val="24"/>
        </w:rPr>
        <w:t>业范围</w:t>
      </w:r>
      <w:r>
        <w:rPr>
          <w:rFonts w:ascii="宋体" w:hAnsi="宋体" w:eastAsia="宋体" w:cs="Times New Roman"/>
          <w:sz w:val="24"/>
          <w:szCs w:val="24"/>
        </w:rPr>
        <w:t>(</w:t>
      </w:r>
      <w:r>
        <w:rPr>
          <w:rFonts w:hint="eastAsia" w:ascii="宋体" w:hAnsi="宋体" w:eastAsia="宋体" w:cs="Times New Roman"/>
          <w:sz w:val="24"/>
          <w:szCs w:val="24"/>
          <w:lang w:val="en-US" w:eastAsia="zh-CN"/>
        </w:rPr>
        <w:t>ABC</w:t>
      </w:r>
      <w:r>
        <w:rPr>
          <w:rFonts w:ascii="宋体" w:hAnsi="宋体" w:eastAsia="宋体" w:cs="Times New Roman"/>
          <w:sz w:val="24"/>
          <w:szCs w:val="24"/>
        </w:rPr>
        <w:t>)</w:t>
      </w:r>
      <w:r>
        <w:rPr>
          <w:rFonts w:hint="eastAsia" w:ascii="宋体" w:hAnsi="宋体" w:eastAsia="宋体" w:cs="Times New Roman"/>
          <w:sz w:val="24"/>
          <w:szCs w:val="24"/>
        </w:rPr>
        <w:t>。</w:t>
      </w:r>
    </w:p>
    <w:p>
      <w:pPr>
        <w:spacing w:line="360" w:lineRule="auto"/>
        <w:ind w:left="432" w:hanging="432" w:hangingChars="180"/>
        <w:rPr>
          <w:rFonts w:ascii="宋体" w:hAnsi="宋体" w:eastAsia="宋体" w:cs="Times New Roman"/>
          <w:sz w:val="24"/>
          <w:szCs w:val="24"/>
        </w:rPr>
      </w:pPr>
      <w:r>
        <w:rPr>
          <w:rFonts w:ascii="宋体" w:hAnsi="宋体" w:eastAsia="宋体" w:cs="Times New Roman"/>
          <w:color w:val="FF0000"/>
          <w:sz w:val="24"/>
          <w:szCs w:val="24"/>
        </w:rPr>
        <w:t>A 塔     B 炉膛   C 反应器</w:t>
      </w:r>
      <w:r>
        <w:rPr>
          <w:rFonts w:ascii="宋体" w:hAnsi="宋体" w:eastAsia="宋体" w:cs="Times New Roman"/>
          <w:sz w:val="24"/>
          <w:szCs w:val="24"/>
        </w:rPr>
        <w:t xml:space="preserve">   D 封闭楼梯间</w:t>
      </w:r>
    </w:p>
    <w:p>
      <w:pPr>
        <w:spacing w:line="360" w:lineRule="auto"/>
        <w:ind w:left="432" w:hanging="432" w:hangingChars="180"/>
        <w:rPr>
          <w:rFonts w:ascii="宋体" w:hAnsi="宋体" w:eastAsia="宋体" w:cs="Times New Roman"/>
          <w:sz w:val="24"/>
          <w:szCs w:val="24"/>
        </w:rPr>
      </w:pPr>
      <w:r>
        <w:rPr>
          <w:rFonts w:ascii="宋体" w:hAnsi="宋体" w:eastAsia="宋体" w:cs="Times New Roman"/>
          <w:sz w:val="24"/>
          <w:szCs w:val="24"/>
        </w:rPr>
        <w:t>E 房间地面低于室外设计地面的平均高度大于该房间平均净高1/2</w:t>
      </w:r>
    </w:p>
    <w:p>
      <w:pPr>
        <w:spacing w:line="360" w:lineRule="auto"/>
        <w:ind w:left="432" w:hanging="432" w:hangingChars="180"/>
        <w:rPr>
          <w:rFonts w:ascii="宋体" w:hAnsi="宋体" w:eastAsia="宋体" w:cs="Times New Roman"/>
          <w:sz w:val="24"/>
          <w:szCs w:val="24"/>
        </w:rPr>
      </w:pPr>
      <w:r>
        <w:rPr>
          <w:rFonts w:hint="eastAsia" w:ascii="宋体" w:hAnsi="宋体" w:eastAsia="宋体" w:cs="Times New Roman"/>
          <w:sz w:val="24"/>
          <w:szCs w:val="24"/>
        </w:rPr>
        <w:t>3</w:t>
      </w:r>
      <w:r>
        <w:rPr>
          <w:rFonts w:ascii="宋体" w:hAnsi="宋体" w:eastAsia="宋体" w:cs="Times New Roman"/>
          <w:sz w:val="24"/>
          <w:szCs w:val="24"/>
        </w:rPr>
        <w:t>2.</w:t>
      </w:r>
      <w:r>
        <w:rPr>
          <w:rFonts w:hint="eastAsia" w:ascii="宋体" w:hAnsi="宋体" w:eastAsia="宋体" w:cs="Times New Roman"/>
          <w:sz w:val="24"/>
          <w:szCs w:val="24"/>
        </w:rPr>
        <w:t>依据《安全生产法》，事故调查处理应当按照（</w:t>
      </w:r>
      <w:r>
        <w:rPr>
          <w:rFonts w:hint="eastAsia" w:ascii="宋体" w:hAnsi="宋体" w:eastAsia="宋体" w:cs="Times New Roman"/>
          <w:sz w:val="24"/>
          <w:szCs w:val="24"/>
          <w:lang w:val="en-US" w:eastAsia="zh-CN"/>
        </w:rPr>
        <w:t>ABCD</w:t>
      </w:r>
      <w:r>
        <w:rPr>
          <w:rFonts w:hint="eastAsia" w:ascii="宋体" w:hAnsi="宋体" w:eastAsia="宋体" w:cs="Times New Roman"/>
          <w:sz w:val="24"/>
          <w:szCs w:val="24"/>
        </w:rPr>
        <w:t>）的原则，查清事故原因，查明事故性质和责任。</w:t>
      </w:r>
      <w:r>
        <w:rPr>
          <w:rFonts w:ascii="宋体" w:hAnsi="宋体" w:eastAsia="宋体" w:cs="Times New Roman"/>
          <w:sz w:val="24"/>
          <w:szCs w:val="24"/>
        </w:rPr>
        <w:t xml:space="preserve">  </w:t>
      </w:r>
    </w:p>
    <w:p>
      <w:pPr>
        <w:spacing w:line="360" w:lineRule="auto"/>
        <w:ind w:left="432" w:hanging="432" w:hangingChars="180"/>
        <w:rPr>
          <w:rFonts w:ascii="宋体" w:hAnsi="宋体" w:eastAsia="宋体" w:cs="Times New Roman"/>
          <w:sz w:val="24"/>
          <w:szCs w:val="24"/>
        </w:rPr>
      </w:pPr>
      <w:r>
        <w:rPr>
          <w:rFonts w:ascii="宋体" w:hAnsi="宋体" w:eastAsia="宋体" w:cs="Times New Roman"/>
          <w:color w:val="FF0000"/>
          <w:sz w:val="24"/>
          <w:szCs w:val="24"/>
        </w:rPr>
        <w:t>A 实事求是  B 依法依规  C 注重实效  D 科学严谨</w:t>
      </w:r>
      <w:r>
        <w:rPr>
          <w:rFonts w:ascii="宋体" w:hAnsi="宋体" w:eastAsia="宋体" w:cs="Times New Roman"/>
          <w:sz w:val="24"/>
          <w:szCs w:val="24"/>
        </w:rPr>
        <w:t xml:space="preserve">  E 尊重科学</w:t>
      </w:r>
    </w:p>
    <w:p>
      <w:pPr>
        <w:spacing w:line="360" w:lineRule="auto"/>
        <w:ind w:left="432" w:hanging="432" w:hangingChars="180"/>
        <w:rPr>
          <w:rFonts w:ascii="宋体" w:hAnsi="宋体" w:eastAsia="宋体" w:cs="Times New Roman"/>
          <w:sz w:val="24"/>
          <w:szCs w:val="24"/>
        </w:rPr>
      </w:pPr>
      <w:r>
        <w:rPr>
          <w:rFonts w:ascii="宋体" w:hAnsi="宋体" w:eastAsia="宋体" w:cs="Times New Roman"/>
          <w:sz w:val="24"/>
          <w:szCs w:val="24"/>
          <w:highlight w:val="yellow"/>
        </w:rPr>
        <w:t>33.</w:t>
      </w:r>
      <w:r>
        <w:rPr>
          <w:rFonts w:hint="eastAsia" w:ascii="宋体" w:hAnsi="宋体" w:eastAsia="宋体" w:cs="Times New Roman"/>
          <w:sz w:val="24"/>
          <w:szCs w:val="24"/>
          <w:highlight w:val="yellow"/>
        </w:rPr>
        <w:t>依据《危险化学品企业特殊作业安全规范》（</w:t>
      </w:r>
      <w:r>
        <w:rPr>
          <w:rFonts w:ascii="宋体" w:hAnsi="宋体" w:eastAsia="宋体" w:cs="Times New Roman"/>
          <w:sz w:val="24"/>
          <w:szCs w:val="24"/>
          <w:highlight w:val="yellow"/>
        </w:rPr>
        <w:t>GB 30871-2022）</w:t>
      </w:r>
      <w:r>
        <w:rPr>
          <w:rFonts w:hint="eastAsia" w:ascii="宋体" w:hAnsi="宋体" w:eastAsia="宋体" w:cs="Times New Roman"/>
          <w:sz w:val="24"/>
          <w:szCs w:val="24"/>
          <w:highlight w:val="yellow"/>
        </w:rPr>
        <w:t>规定，下列受限空间作业安</w:t>
      </w:r>
      <w:r>
        <w:rPr>
          <w:rFonts w:hint="eastAsia" w:ascii="宋体" w:hAnsi="宋体" w:eastAsia="宋体" w:cs="Times New Roman"/>
          <w:sz w:val="24"/>
          <w:szCs w:val="24"/>
        </w:rPr>
        <w:t>全要求说法正确的</w:t>
      </w:r>
      <w:r>
        <w:rPr>
          <w:rFonts w:ascii="宋体" w:hAnsi="宋体" w:eastAsia="宋体" w:cs="Times New Roman"/>
          <w:sz w:val="24"/>
          <w:szCs w:val="24"/>
        </w:rPr>
        <w:t>(</w:t>
      </w:r>
      <w:r>
        <w:rPr>
          <w:rFonts w:hint="eastAsia" w:ascii="宋体" w:hAnsi="宋体" w:eastAsia="宋体" w:cs="Times New Roman"/>
          <w:sz w:val="24"/>
          <w:szCs w:val="24"/>
          <w:lang w:val="en-US" w:eastAsia="zh-CN"/>
        </w:rPr>
        <w:t>ABCDE</w:t>
      </w:r>
      <w:r>
        <w:rPr>
          <w:rFonts w:ascii="宋体" w:hAnsi="宋体" w:eastAsia="宋体" w:cs="Times New Roman"/>
          <w:sz w:val="24"/>
          <w:szCs w:val="24"/>
        </w:rPr>
        <w:t>)</w:t>
      </w:r>
      <w:r>
        <w:rPr>
          <w:rFonts w:hint="eastAsia" w:ascii="宋体" w:hAnsi="宋体" w:eastAsia="宋体" w:cs="Times New Roman"/>
          <w:sz w:val="24"/>
          <w:szCs w:val="24"/>
        </w:rPr>
        <w:t>。</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 xml:space="preserve">A </w:t>
      </w:r>
      <w:r>
        <w:rPr>
          <w:rFonts w:hint="eastAsia" w:ascii="宋体" w:hAnsi="宋体" w:eastAsia="宋体" w:cs="Times New Roman"/>
          <w:color w:val="FF0000"/>
          <w:sz w:val="24"/>
          <w:szCs w:val="24"/>
        </w:rPr>
        <w:t>作业前</w:t>
      </w:r>
      <w:r>
        <w:rPr>
          <w:rFonts w:ascii="宋体" w:hAnsi="宋体" w:eastAsia="宋体" w:cs="Times New Roman"/>
          <w:color w:val="FF0000"/>
          <w:sz w:val="24"/>
          <w:szCs w:val="24"/>
        </w:rPr>
        <w:t>30min，应对受限空间进行气体采样分析，分析合格后方可进入</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 xml:space="preserve">B </w:t>
      </w:r>
      <w:r>
        <w:rPr>
          <w:rFonts w:hint="eastAsia" w:ascii="宋体" w:hAnsi="宋体" w:eastAsia="宋体" w:cs="Times New Roman"/>
          <w:color w:val="FF0000"/>
          <w:sz w:val="24"/>
          <w:szCs w:val="24"/>
        </w:rPr>
        <w:t>受限空间与其他系统连通的可能危及安全作业的管道应采取有效隔离措施</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 xml:space="preserve">C </w:t>
      </w:r>
      <w:r>
        <w:rPr>
          <w:rFonts w:hint="eastAsia" w:ascii="宋体" w:hAnsi="宋体" w:eastAsia="宋体" w:cs="Times New Roman"/>
          <w:color w:val="FF0000"/>
          <w:sz w:val="24"/>
          <w:szCs w:val="24"/>
        </w:rPr>
        <w:t>在易燃易爆的受限空间作业时，应穿防静电工作服、工作鞋</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 xml:space="preserve">D </w:t>
      </w:r>
      <w:r>
        <w:rPr>
          <w:rFonts w:hint="eastAsia" w:ascii="宋体" w:hAnsi="宋体" w:eastAsia="宋体" w:cs="Times New Roman"/>
          <w:color w:val="FF0000"/>
          <w:sz w:val="24"/>
          <w:szCs w:val="24"/>
        </w:rPr>
        <w:t>受限空间作业，在受限空间外应设有专人监护</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 xml:space="preserve">E </w:t>
      </w:r>
      <w:r>
        <w:rPr>
          <w:rFonts w:hint="eastAsia" w:ascii="宋体" w:hAnsi="宋体" w:eastAsia="宋体" w:cs="Times New Roman"/>
          <w:color w:val="FF0000"/>
          <w:sz w:val="24"/>
          <w:szCs w:val="24"/>
        </w:rPr>
        <w:t>在受限空间作业时应在受限空间外设置安全警示标志</w:t>
      </w:r>
    </w:p>
    <w:p>
      <w:pPr>
        <w:spacing w:line="360" w:lineRule="auto"/>
        <w:ind w:left="432" w:hanging="432" w:hangingChars="180"/>
        <w:rPr>
          <w:rFonts w:ascii="宋体" w:hAnsi="宋体" w:eastAsia="宋体" w:cs="Times New Roman"/>
          <w:sz w:val="24"/>
          <w:szCs w:val="24"/>
        </w:rPr>
      </w:pPr>
      <w:r>
        <w:rPr>
          <w:rFonts w:ascii="宋体" w:hAnsi="宋体" w:eastAsia="宋体" w:cs="Times New Roman"/>
          <w:sz w:val="24"/>
          <w:szCs w:val="24"/>
        </w:rPr>
        <w:t>34.</w:t>
      </w:r>
      <w:r>
        <w:rPr>
          <w:rFonts w:hint="eastAsia" w:ascii="宋体" w:hAnsi="宋体" w:eastAsia="宋体" w:cs="Times New Roman"/>
          <w:sz w:val="24"/>
          <w:szCs w:val="24"/>
        </w:rPr>
        <w:t>《危险化学品重大危险源监督管理暂行规定》规定，重大危险源安全评估报告应当客观公正、数据准确、内容完整、结论明确、措施可行，包括的内容有（</w:t>
      </w:r>
      <w:r>
        <w:rPr>
          <w:rFonts w:hint="eastAsia" w:ascii="宋体" w:hAnsi="宋体" w:eastAsia="宋体" w:cs="Times New Roman"/>
          <w:sz w:val="24"/>
          <w:szCs w:val="24"/>
          <w:lang w:val="en-US" w:eastAsia="zh-CN"/>
        </w:rPr>
        <w:t>ABCD</w:t>
      </w:r>
      <w:r>
        <w:rPr>
          <w:rFonts w:hint="eastAsia" w:ascii="宋体" w:hAnsi="宋体" w:eastAsia="宋体" w:cs="Times New Roman"/>
          <w:sz w:val="24"/>
          <w:szCs w:val="24"/>
        </w:rPr>
        <w:t>）。</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A 重大危险源的基本情况</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 xml:space="preserve">B </w:t>
      </w:r>
      <w:r>
        <w:rPr>
          <w:rFonts w:hint="eastAsia" w:ascii="宋体" w:hAnsi="宋体" w:eastAsia="宋体" w:cs="Times New Roman"/>
          <w:color w:val="FF0000"/>
          <w:sz w:val="24"/>
          <w:szCs w:val="24"/>
        </w:rPr>
        <w:t>事故发生的可能性及危害程度</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 xml:space="preserve">C </w:t>
      </w:r>
      <w:r>
        <w:rPr>
          <w:rFonts w:hint="eastAsia" w:ascii="宋体" w:hAnsi="宋体" w:eastAsia="宋体" w:cs="Times New Roman"/>
          <w:color w:val="FF0000"/>
          <w:sz w:val="24"/>
          <w:szCs w:val="24"/>
        </w:rPr>
        <w:t>个人风险和社会风险值（仅适用定量风险评价方法）</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 xml:space="preserve">D </w:t>
      </w:r>
      <w:r>
        <w:rPr>
          <w:rFonts w:hint="eastAsia" w:ascii="宋体" w:hAnsi="宋体" w:eastAsia="宋体" w:cs="Times New Roman"/>
          <w:color w:val="FF0000"/>
          <w:sz w:val="24"/>
          <w:szCs w:val="24"/>
        </w:rPr>
        <w:t>可能受事故影响的周边场所、人员情况</w:t>
      </w:r>
    </w:p>
    <w:p>
      <w:pPr>
        <w:spacing w:line="360" w:lineRule="auto"/>
        <w:ind w:left="432" w:hanging="432" w:hangingChars="180"/>
        <w:rPr>
          <w:rFonts w:ascii="宋体" w:hAnsi="宋体" w:eastAsia="宋体" w:cs="Times New Roman"/>
          <w:sz w:val="24"/>
          <w:szCs w:val="24"/>
        </w:rPr>
      </w:pPr>
      <w:r>
        <w:rPr>
          <w:rFonts w:ascii="宋体" w:hAnsi="宋体" w:eastAsia="宋体" w:cs="Times New Roman"/>
          <w:sz w:val="24"/>
          <w:szCs w:val="24"/>
        </w:rPr>
        <w:t>E</w:t>
      </w:r>
      <w:r>
        <w:rPr>
          <w:rFonts w:hint="eastAsia" w:ascii="宋体" w:hAnsi="宋体" w:eastAsia="宋体" w:cs="Times New Roman"/>
          <w:sz w:val="24"/>
          <w:szCs w:val="24"/>
        </w:rPr>
        <w:t>重大危险源安全管理规章制度及安全操作规程</w:t>
      </w:r>
    </w:p>
    <w:p>
      <w:pPr>
        <w:spacing w:line="360" w:lineRule="auto"/>
        <w:ind w:left="432" w:hanging="432" w:hangingChars="180"/>
        <w:rPr>
          <w:rFonts w:ascii="宋体" w:hAnsi="宋体" w:eastAsia="宋体" w:cs="Times New Roman"/>
          <w:sz w:val="24"/>
          <w:szCs w:val="24"/>
          <w:highlight w:val="yellow"/>
        </w:rPr>
      </w:pPr>
      <w:r>
        <w:rPr>
          <w:rFonts w:ascii="宋体" w:hAnsi="宋体" w:eastAsia="宋体" w:cs="Times New Roman"/>
          <w:sz w:val="24"/>
          <w:szCs w:val="24"/>
          <w:highlight w:val="yellow"/>
        </w:rPr>
        <w:t>35.</w:t>
      </w:r>
      <w:r>
        <w:rPr>
          <w:rFonts w:hint="eastAsia" w:ascii="宋体" w:hAnsi="宋体" w:eastAsia="宋体" w:cs="Times New Roman"/>
          <w:sz w:val="24"/>
          <w:szCs w:val="24"/>
          <w:highlight w:val="yellow"/>
        </w:rPr>
        <w:t>重大危险源档案应当包括下列文件、资料：（</w:t>
      </w:r>
      <w:r>
        <w:rPr>
          <w:rFonts w:hint="eastAsia" w:ascii="宋体" w:hAnsi="宋体" w:eastAsia="宋体" w:cs="Times New Roman"/>
          <w:sz w:val="24"/>
          <w:szCs w:val="24"/>
          <w:highlight w:val="yellow"/>
          <w:lang w:val="en-US" w:eastAsia="zh-CN"/>
        </w:rPr>
        <w:t>ACE</w:t>
      </w:r>
      <w:r>
        <w:rPr>
          <w:rFonts w:ascii="宋体" w:hAnsi="宋体" w:eastAsia="宋体" w:cs="Times New Roman"/>
          <w:sz w:val="24"/>
          <w:szCs w:val="24"/>
          <w:highlight w:val="yellow"/>
        </w:rPr>
        <w:t xml:space="preserve"> </w:t>
      </w:r>
      <w:r>
        <w:rPr>
          <w:rFonts w:hint="eastAsia" w:ascii="宋体" w:hAnsi="宋体" w:eastAsia="宋体" w:cs="Times New Roman"/>
          <w:sz w:val="24"/>
          <w:szCs w:val="24"/>
          <w:highlight w:val="yellow"/>
        </w:rPr>
        <w:t>）</w:t>
      </w:r>
    </w:p>
    <w:p>
      <w:pPr>
        <w:spacing w:line="360" w:lineRule="auto"/>
        <w:ind w:left="432" w:hanging="432" w:hangingChars="180"/>
        <w:rPr>
          <w:rFonts w:ascii="宋体" w:hAnsi="宋体" w:eastAsia="宋体" w:cs="Times New Roman"/>
          <w:sz w:val="24"/>
          <w:szCs w:val="24"/>
        </w:rPr>
      </w:pPr>
      <w:r>
        <w:rPr>
          <w:rFonts w:ascii="宋体" w:hAnsi="宋体" w:eastAsia="宋体" w:cs="Times New Roman"/>
          <w:color w:val="FF0000"/>
          <w:sz w:val="24"/>
          <w:szCs w:val="24"/>
        </w:rPr>
        <w:t xml:space="preserve">A辨识、分级记录 </w:t>
      </w:r>
      <w:r>
        <w:rPr>
          <w:rFonts w:ascii="宋体" w:hAnsi="宋体" w:eastAsia="宋体" w:cs="Times New Roman"/>
          <w:sz w:val="24"/>
          <w:szCs w:val="24"/>
        </w:rPr>
        <w:t xml:space="preserve">      B隐患排查</w:t>
      </w:r>
      <w:r>
        <w:rPr>
          <w:rFonts w:hint="eastAsia" w:ascii="宋体" w:hAnsi="宋体" w:eastAsia="宋体" w:cs="Times New Roman"/>
          <w:sz w:val="24"/>
          <w:szCs w:val="24"/>
        </w:rPr>
        <w:t>治理台账</w:t>
      </w:r>
    </w:p>
    <w:p>
      <w:pPr>
        <w:spacing w:line="360" w:lineRule="auto"/>
        <w:ind w:left="432" w:hanging="432" w:hangingChars="180"/>
        <w:rPr>
          <w:rFonts w:ascii="宋体" w:hAnsi="宋体" w:eastAsia="宋体" w:cs="Times New Roman"/>
          <w:sz w:val="24"/>
          <w:szCs w:val="24"/>
        </w:rPr>
      </w:pPr>
      <w:r>
        <w:rPr>
          <w:rFonts w:ascii="宋体" w:hAnsi="宋体" w:eastAsia="宋体" w:cs="Times New Roman"/>
          <w:color w:val="FF0000"/>
          <w:sz w:val="24"/>
          <w:szCs w:val="24"/>
        </w:rPr>
        <w:t>C涉及的所有化学品安全技术说明书</w:t>
      </w:r>
      <w:r>
        <w:rPr>
          <w:rFonts w:ascii="宋体" w:hAnsi="宋体" w:eastAsia="宋体" w:cs="Times New Roman"/>
          <w:sz w:val="24"/>
          <w:szCs w:val="24"/>
        </w:rPr>
        <w:t xml:space="preserve">   D安全教育培训记录</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 xml:space="preserve">E </w:t>
      </w:r>
      <w:r>
        <w:rPr>
          <w:rFonts w:hint="eastAsia" w:ascii="宋体" w:hAnsi="宋体" w:eastAsia="宋体" w:cs="Times New Roman"/>
          <w:color w:val="FF0000"/>
          <w:sz w:val="24"/>
          <w:szCs w:val="24"/>
        </w:rPr>
        <w:t>安全评估报告或者安全评价报告</w:t>
      </w:r>
    </w:p>
    <w:p>
      <w:pPr>
        <w:spacing w:line="360" w:lineRule="auto"/>
        <w:ind w:left="432" w:hanging="432" w:hangingChars="180"/>
        <w:rPr>
          <w:rFonts w:ascii="宋体" w:hAnsi="宋体" w:eastAsia="宋体" w:cs="Times New Roman"/>
          <w:sz w:val="24"/>
          <w:szCs w:val="24"/>
        </w:rPr>
      </w:pPr>
      <w:r>
        <w:rPr>
          <w:rFonts w:ascii="宋体" w:hAnsi="宋体" w:eastAsia="宋体" w:cs="Times New Roman"/>
          <w:sz w:val="24"/>
          <w:szCs w:val="24"/>
        </w:rPr>
        <w:t>36.</w:t>
      </w:r>
      <w:r>
        <w:rPr>
          <w:rFonts w:hint="eastAsia" w:ascii="宋体" w:hAnsi="宋体" w:eastAsia="宋体" w:cs="Times New Roman"/>
          <w:sz w:val="24"/>
          <w:szCs w:val="24"/>
        </w:rPr>
        <w:t>属于《化工和危险化学品生产经营单位重大生产安全事故隐患判定标准（试行）》（安监总管三〔</w:t>
      </w:r>
      <w:r>
        <w:rPr>
          <w:rFonts w:ascii="宋体" w:hAnsi="宋体" w:eastAsia="宋体" w:cs="Times New Roman"/>
          <w:sz w:val="24"/>
          <w:szCs w:val="24"/>
        </w:rPr>
        <w:t>2017</w:t>
      </w:r>
      <w:r>
        <w:rPr>
          <w:rFonts w:hint="eastAsia" w:ascii="宋体" w:hAnsi="宋体" w:eastAsia="宋体" w:cs="Times New Roman"/>
          <w:sz w:val="24"/>
          <w:szCs w:val="24"/>
        </w:rPr>
        <w:t>〕</w:t>
      </w:r>
      <w:r>
        <w:rPr>
          <w:rFonts w:ascii="宋体" w:hAnsi="宋体" w:eastAsia="宋体" w:cs="Times New Roman"/>
          <w:sz w:val="24"/>
          <w:szCs w:val="24"/>
        </w:rPr>
        <w:t>121</w:t>
      </w:r>
      <w:r>
        <w:rPr>
          <w:rFonts w:hint="eastAsia" w:ascii="宋体" w:hAnsi="宋体" w:eastAsia="宋体" w:cs="Times New Roman"/>
          <w:sz w:val="24"/>
          <w:szCs w:val="24"/>
        </w:rPr>
        <w:t>号）规定的重大生产安全事故隐患是（</w:t>
      </w:r>
      <w:r>
        <w:rPr>
          <w:rFonts w:hint="eastAsia" w:ascii="宋体" w:hAnsi="宋体" w:eastAsia="宋体" w:cs="Times New Roman"/>
          <w:sz w:val="24"/>
          <w:szCs w:val="24"/>
          <w:lang w:val="en-US" w:eastAsia="zh-CN"/>
        </w:rPr>
        <w:t>ABC</w:t>
      </w:r>
      <w:r>
        <w:rPr>
          <w:rFonts w:hint="eastAsia" w:ascii="宋体" w:hAnsi="宋体" w:eastAsia="宋体" w:cs="Times New Roman"/>
          <w:sz w:val="24"/>
          <w:szCs w:val="24"/>
        </w:rPr>
        <w:t>）。</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 xml:space="preserve">A </w:t>
      </w:r>
      <w:r>
        <w:rPr>
          <w:rFonts w:hint="eastAsia" w:ascii="宋体" w:hAnsi="宋体" w:eastAsia="宋体" w:cs="Times New Roman"/>
          <w:color w:val="FF0000"/>
          <w:sz w:val="24"/>
          <w:szCs w:val="24"/>
        </w:rPr>
        <w:t>精细化工企业未按规范性文件要求开展反应安全风险评估</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 xml:space="preserve">B </w:t>
      </w:r>
      <w:r>
        <w:rPr>
          <w:rFonts w:hint="eastAsia" w:ascii="宋体" w:hAnsi="宋体" w:eastAsia="宋体" w:cs="Times New Roman"/>
          <w:color w:val="FF0000"/>
          <w:sz w:val="24"/>
          <w:szCs w:val="24"/>
        </w:rPr>
        <w:t>新建装置未制定试生产方案投料开车</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 xml:space="preserve">C </w:t>
      </w:r>
      <w:r>
        <w:rPr>
          <w:rFonts w:hint="eastAsia" w:ascii="宋体" w:hAnsi="宋体" w:eastAsia="宋体" w:cs="Times New Roman"/>
          <w:color w:val="FF0000"/>
          <w:sz w:val="24"/>
          <w:szCs w:val="24"/>
        </w:rPr>
        <w:t>液化烃、液氨、液氯等易燃易爆、有毒有害液化气体的充装未使用万向管道充装系统</w:t>
      </w:r>
    </w:p>
    <w:p>
      <w:pPr>
        <w:spacing w:line="360" w:lineRule="auto"/>
        <w:ind w:left="432" w:hanging="432" w:hangingChars="180"/>
        <w:rPr>
          <w:rFonts w:ascii="宋体" w:hAnsi="宋体" w:eastAsia="宋体" w:cs="Times New Roman"/>
          <w:sz w:val="24"/>
          <w:szCs w:val="24"/>
        </w:rPr>
      </w:pPr>
      <w:r>
        <w:rPr>
          <w:rFonts w:ascii="宋体" w:hAnsi="宋体" w:eastAsia="宋体" w:cs="Times New Roman"/>
          <w:sz w:val="24"/>
          <w:szCs w:val="24"/>
        </w:rPr>
        <w:t xml:space="preserve">D </w:t>
      </w:r>
      <w:r>
        <w:rPr>
          <w:rFonts w:hint="eastAsia" w:ascii="宋体" w:hAnsi="宋体" w:eastAsia="宋体" w:cs="Times New Roman"/>
          <w:sz w:val="24"/>
          <w:szCs w:val="24"/>
        </w:rPr>
        <w:t>重大危险源罐区未实时监测风速、风向、环境温度等参数</w:t>
      </w:r>
    </w:p>
    <w:p>
      <w:pPr>
        <w:spacing w:line="360" w:lineRule="auto"/>
        <w:ind w:left="432" w:hanging="432" w:hangingChars="180"/>
        <w:rPr>
          <w:rFonts w:ascii="宋体" w:hAnsi="宋体" w:eastAsia="宋体" w:cs="Times New Roman"/>
          <w:sz w:val="24"/>
          <w:szCs w:val="24"/>
        </w:rPr>
      </w:pPr>
      <w:r>
        <w:rPr>
          <w:rFonts w:ascii="宋体" w:hAnsi="宋体" w:eastAsia="宋体" w:cs="Times New Roman"/>
          <w:sz w:val="24"/>
          <w:szCs w:val="24"/>
        </w:rPr>
        <w:t xml:space="preserve">E </w:t>
      </w:r>
      <w:r>
        <w:rPr>
          <w:rFonts w:hint="eastAsia" w:ascii="宋体" w:hAnsi="宋体" w:eastAsia="宋体" w:cs="Times New Roman"/>
          <w:sz w:val="24"/>
          <w:szCs w:val="24"/>
        </w:rPr>
        <w:t>重大危险源事故应急预案未定期进行演练</w:t>
      </w:r>
    </w:p>
    <w:p>
      <w:pPr>
        <w:spacing w:line="360" w:lineRule="auto"/>
        <w:ind w:left="432" w:hanging="432" w:hangingChars="180"/>
        <w:rPr>
          <w:rFonts w:ascii="宋体" w:hAnsi="宋体" w:eastAsia="宋体" w:cs="Times New Roman"/>
          <w:sz w:val="24"/>
          <w:szCs w:val="24"/>
        </w:rPr>
      </w:pPr>
      <w:r>
        <w:rPr>
          <w:rFonts w:ascii="宋体" w:hAnsi="宋体" w:eastAsia="宋体" w:cs="Times New Roman"/>
          <w:sz w:val="24"/>
          <w:szCs w:val="24"/>
        </w:rPr>
        <w:t>37.</w:t>
      </w:r>
      <w:r>
        <w:rPr>
          <w:rFonts w:hint="eastAsia" w:ascii="宋体" w:hAnsi="宋体" w:eastAsia="宋体" w:cs="Times New Roman"/>
          <w:sz w:val="24"/>
          <w:szCs w:val="24"/>
        </w:rPr>
        <w:t>可燃气体和有毒气体混合释放的场所，一旦释放，当空气中可燃气体浓度可能达到</w:t>
      </w:r>
      <w:r>
        <w:rPr>
          <w:rFonts w:ascii="宋体" w:hAnsi="宋体" w:eastAsia="宋体" w:cs="Times New Roman"/>
          <w:sz w:val="24"/>
          <w:szCs w:val="24"/>
        </w:rPr>
        <w:t>25% LEL</w:t>
      </w:r>
      <w:r>
        <w:rPr>
          <w:rFonts w:hint="eastAsia" w:ascii="宋体" w:hAnsi="宋体" w:eastAsia="宋体" w:cs="Times New Roman"/>
          <w:sz w:val="24"/>
          <w:szCs w:val="24"/>
        </w:rPr>
        <w:t>，</w:t>
      </w:r>
      <w:r>
        <w:rPr>
          <w:rFonts w:ascii="宋体" w:hAnsi="宋体" w:eastAsia="宋体" w:cs="Times New Roman"/>
          <w:sz w:val="24"/>
          <w:szCs w:val="24"/>
        </w:rPr>
        <w:t xml:space="preserve"> </w:t>
      </w:r>
      <w:r>
        <w:rPr>
          <w:rFonts w:hint="eastAsia" w:ascii="宋体" w:hAnsi="宋体" w:eastAsia="宋体" w:cs="Times New Roman"/>
          <w:sz w:val="24"/>
          <w:szCs w:val="24"/>
        </w:rPr>
        <w:t>而有毒气体不能达到最高容许浓度时，应设置（</w:t>
      </w:r>
      <w:r>
        <w:rPr>
          <w:rFonts w:hint="eastAsia" w:ascii="宋体" w:hAnsi="宋体" w:eastAsia="宋体" w:cs="Times New Roman"/>
          <w:sz w:val="24"/>
          <w:szCs w:val="24"/>
          <w:lang w:val="en-US" w:eastAsia="zh-CN"/>
        </w:rPr>
        <w:t>AB</w:t>
      </w:r>
      <w:r>
        <w:rPr>
          <w:rFonts w:hint="eastAsia" w:ascii="宋体" w:hAnsi="宋体" w:eastAsia="宋体" w:cs="Times New Roman"/>
          <w:sz w:val="24"/>
          <w:szCs w:val="24"/>
        </w:rPr>
        <w:t>）监测报警仪；如果一旦释放，当空气中有毒气体可能达到最高容许值，而可燃气体浓度不能达到</w:t>
      </w:r>
      <w:r>
        <w:rPr>
          <w:rFonts w:ascii="宋体" w:hAnsi="宋体" w:eastAsia="宋体" w:cs="Times New Roman"/>
          <w:sz w:val="24"/>
          <w:szCs w:val="24"/>
        </w:rPr>
        <w:t xml:space="preserve">25% LEL </w:t>
      </w:r>
      <w:r>
        <w:rPr>
          <w:rFonts w:hint="eastAsia" w:ascii="宋体" w:hAnsi="宋体" w:eastAsia="宋体" w:cs="Times New Roman"/>
          <w:sz w:val="24"/>
          <w:szCs w:val="24"/>
        </w:rPr>
        <w:t>时，应设置（</w:t>
      </w:r>
      <w:r>
        <w:rPr>
          <w:rFonts w:ascii="宋体" w:hAnsi="宋体" w:eastAsia="宋体" w:cs="Times New Roman"/>
          <w:sz w:val="24"/>
          <w:szCs w:val="24"/>
        </w:rPr>
        <w:t xml:space="preserve">  </w:t>
      </w:r>
      <w:r>
        <w:rPr>
          <w:rFonts w:hint="eastAsia" w:ascii="宋体" w:hAnsi="宋体" w:eastAsia="宋体" w:cs="Times New Roman"/>
          <w:sz w:val="24"/>
          <w:szCs w:val="24"/>
        </w:rPr>
        <w:t>）监测报警仪。</w:t>
      </w:r>
    </w:p>
    <w:p>
      <w:pPr>
        <w:spacing w:line="360" w:lineRule="auto"/>
        <w:ind w:left="432" w:hanging="432" w:hangingChars="180"/>
        <w:rPr>
          <w:rFonts w:ascii="宋体" w:hAnsi="宋体" w:eastAsia="宋体" w:cs="Times New Roman"/>
          <w:sz w:val="24"/>
          <w:szCs w:val="24"/>
        </w:rPr>
      </w:pPr>
      <w:r>
        <w:rPr>
          <w:rFonts w:ascii="宋体" w:hAnsi="宋体" w:eastAsia="宋体" w:cs="Times New Roman"/>
          <w:color w:val="FF0000"/>
          <w:sz w:val="24"/>
          <w:szCs w:val="24"/>
        </w:rPr>
        <w:t xml:space="preserve">A </w:t>
      </w:r>
      <w:r>
        <w:rPr>
          <w:rFonts w:hint="eastAsia" w:ascii="宋体" w:hAnsi="宋体" w:eastAsia="宋体" w:cs="Times New Roman"/>
          <w:color w:val="FF0000"/>
          <w:sz w:val="24"/>
          <w:szCs w:val="24"/>
        </w:rPr>
        <w:t>可燃气体</w:t>
      </w:r>
      <w:r>
        <w:rPr>
          <w:rFonts w:ascii="宋体" w:hAnsi="宋体" w:eastAsia="宋体" w:cs="Times New Roman"/>
          <w:color w:val="FF0000"/>
          <w:sz w:val="24"/>
          <w:szCs w:val="24"/>
        </w:rPr>
        <w:t xml:space="preserve">    B </w:t>
      </w:r>
      <w:r>
        <w:rPr>
          <w:rFonts w:hint="eastAsia" w:ascii="宋体" w:hAnsi="宋体" w:eastAsia="宋体" w:cs="Times New Roman"/>
          <w:color w:val="FF0000"/>
          <w:sz w:val="24"/>
          <w:szCs w:val="24"/>
        </w:rPr>
        <w:t>有毒气体</w:t>
      </w:r>
      <w:r>
        <w:rPr>
          <w:rFonts w:ascii="宋体" w:hAnsi="宋体" w:eastAsia="宋体" w:cs="Times New Roman"/>
          <w:sz w:val="24"/>
          <w:szCs w:val="24"/>
        </w:rPr>
        <w:t xml:space="preserve">    C可燃和有毒气体   D视频监控   E </w:t>
      </w:r>
      <w:r>
        <w:rPr>
          <w:rFonts w:hint="eastAsia" w:ascii="宋体" w:hAnsi="宋体" w:eastAsia="宋体" w:cs="Times New Roman"/>
          <w:sz w:val="24"/>
          <w:szCs w:val="24"/>
        </w:rPr>
        <w:t>都不是</w:t>
      </w:r>
    </w:p>
    <w:p>
      <w:pPr>
        <w:spacing w:line="360" w:lineRule="auto"/>
        <w:ind w:left="432" w:hanging="432" w:hangingChars="180"/>
        <w:rPr>
          <w:rFonts w:ascii="宋体" w:hAnsi="宋体" w:eastAsia="宋体" w:cs="Times New Roman"/>
          <w:sz w:val="24"/>
          <w:szCs w:val="24"/>
        </w:rPr>
      </w:pPr>
      <w:r>
        <w:rPr>
          <w:rFonts w:ascii="宋体" w:hAnsi="宋体" w:eastAsia="宋体" w:cs="Times New Roman"/>
          <w:sz w:val="24"/>
          <w:szCs w:val="24"/>
        </w:rPr>
        <w:t>38.</w:t>
      </w:r>
      <w:r>
        <w:rPr>
          <w:rFonts w:hint="eastAsia" w:ascii="宋体" w:hAnsi="宋体" w:eastAsia="宋体" w:cs="Times New Roman"/>
          <w:sz w:val="24"/>
          <w:szCs w:val="24"/>
        </w:rPr>
        <w:t>《国家安全监管总局关于加强化工过程安全管理的指导意见》（安监总管三</w:t>
      </w:r>
      <w:r>
        <w:rPr>
          <w:rFonts w:ascii="宋体" w:hAnsi="宋体" w:eastAsia="宋体" w:cs="Times New Roman"/>
          <w:sz w:val="24"/>
          <w:szCs w:val="24"/>
        </w:rPr>
        <w:t xml:space="preserve"> </w:t>
      </w:r>
      <w:r>
        <w:rPr>
          <w:rFonts w:hint="eastAsia" w:ascii="宋体" w:hAnsi="宋体" w:eastAsia="宋体" w:cs="Times New Roman"/>
          <w:sz w:val="24"/>
          <w:szCs w:val="24"/>
        </w:rPr>
        <w:t>〔</w:t>
      </w:r>
      <w:r>
        <w:rPr>
          <w:rFonts w:ascii="宋体" w:hAnsi="宋体" w:eastAsia="宋体" w:cs="Times New Roman"/>
          <w:sz w:val="24"/>
          <w:szCs w:val="24"/>
        </w:rPr>
        <w:t>2013</w:t>
      </w:r>
      <w:r>
        <w:rPr>
          <w:rFonts w:hint="eastAsia" w:ascii="宋体" w:hAnsi="宋体" w:eastAsia="宋体" w:cs="Times New Roman"/>
          <w:sz w:val="24"/>
          <w:szCs w:val="24"/>
        </w:rPr>
        <w:t>〕</w:t>
      </w:r>
      <w:r>
        <w:rPr>
          <w:rFonts w:ascii="宋体" w:hAnsi="宋体" w:eastAsia="宋体" w:cs="Times New Roman"/>
          <w:sz w:val="24"/>
          <w:szCs w:val="24"/>
        </w:rPr>
        <w:t>88</w:t>
      </w:r>
      <w:r>
        <w:rPr>
          <w:rFonts w:hint="eastAsia" w:ascii="宋体" w:hAnsi="宋体" w:eastAsia="宋体" w:cs="Times New Roman"/>
          <w:sz w:val="24"/>
          <w:szCs w:val="24"/>
        </w:rPr>
        <w:t>号）规定，操作规程的内容应至少包括：开车、（</w:t>
      </w:r>
      <w:r>
        <w:rPr>
          <w:rFonts w:hint="eastAsia" w:ascii="宋体" w:hAnsi="宋体" w:eastAsia="宋体" w:cs="Times New Roman"/>
          <w:sz w:val="24"/>
          <w:szCs w:val="24"/>
          <w:lang w:val="en-US" w:eastAsia="zh-CN"/>
        </w:rPr>
        <w:t>ABCD</w:t>
      </w:r>
      <w:r>
        <w:rPr>
          <w:rFonts w:hint="eastAsia" w:ascii="宋体" w:hAnsi="宋体" w:eastAsia="宋体" w:cs="Times New Roman"/>
          <w:sz w:val="24"/>
          <w:szCs w:val="24"/>
        </w:rPr>
        <w:t>）和紧急停车的操作步骤与安全要求等。</w:t>
      </w:r>
    </w:p>
    <w:p>
      <w:pPr>
        <w:spacing w:line="360" w:lineRule="auto"/>
        <w:ind w:left="432" w:hanging="432" w:hangingChars="180"/>
        <w:rPr>
          <w:rFonts w:ascii="宋体" w:hAnsi="宋体" w:eastAsia="宋体" w:cs="Times New Roman"/>
          <w:sz w:val="24"/>
          <w:szCs w:val="24"/>
        </w:rPr>
      </w:pPr>
      <w:r>
        <w:rPr>
          <w:rFonts w:ascii="宋体" w:hAnsi="宋体" w:eastAsia="宋体" w:cs="Times New Roman"/>
          <w:color w:val="FF0000"/>
          <w:sz w:val="24"/>
          <w:szCs w:val="24"/>
        </w:rPr>
        <w:t xml:space="preserve">A  </w:t>
      </w:r>
      <w:r>
        <w:rPr>
          <w:rFonts w:hint="eastAsia" w:ascii="宋体" w:hAnsi="宋体" w:eastAsia="宋体" w:cs="Times New Roman"/>
          <w:color w:val="FF0000"/>
          <w:sz w:val="24"/>
          <w:szCs w:val="24"/>
        </w:rPr>
        <w:t>正常操作</w:t>
      </w:r>
      <w:r>
        <w:rPr>
          <w:rFonts w:ascii="宋体" w:hAnsi="宋体" w:eastAsia="宋体" w:cs="Times New Roman"/>
          <w:color w:val="FF0000"/>
          <w:sz w:val="24"/>
          <w:szCs w:val="24"/>
        </w:rPr>
        <w:t xml:space="preserve">    B</w:t>
      </w:r>
      <w:r>
        <w:rPr>
          <w:rFonts w:hint="eastAsia" w:ascii="宋体" w:hAnsi="宋体" w:eastAsia="宋体" w:cs="Times New Roman"/>
          <w:color w:val="FF0000"/>
          <w:sz w:val="24"/>
          <w:szCs w:val="24"/>
        </w:rPr>
        <w:t>临时操作</w:t>
      </w:r>
      <w:r>
        <w:rPr>
          <w:rFonts w:ascii="宋体" w:hAnsi="宋体" w:eastAsia="宋体" w:cs="Times New Roman"/>
          <w:color w:val="FF0000"/>
          <w:sz w:val="24"/>
          <w:szCs w:val="24"/>
        </w:rPr>
        <w:t xml:space="preserve">    C  </w:t>
      </w:r>
      <w:r>
        <w:rPr>
          <w:rFonts w:hint="eastAsia" w:ascii="宋体" w:hAnsi="宋体" w:eastAsia="宋体" w:cs="Times New Roman"/>
          <w:color w:val="FF0000"/>
          <w:sz w:val="24"/>
          <w:szCs w:val="24"/>
        </w:rPr>
        <w:t>应急操作</w:t>
      </w:r>
      <w:r>
        <w:rPr>
          <w:rFonts w:ascii="宋体" w:hAnsi="宋体" w:eastAsia="宋体" w:cs="Times New Roman"/>
          <w:color w:val="FF0000"/>
          <w:sz w:val="24"/>
          <w:szCs w:val="24"/>
        </w:rPr>
        <w:t xml:space="preserve">  D  正常停车</w:t>
      </w:r>
      <w:r>
        <w:rPr>
          <w:rFonts w:ascii="宋体" w:hAnsi="宋体" w:eastAsia="宋体" w:cs="Times New Roman"/>
          <w:sz w:val="24"/>
          <w:szCs w:val="24"/>
        </w:rPr>
        <w:t xml:space="preserve">   E带压堵漏</w:t>
      </w:r>
    </w:p>
    <w:p>
      <w:pPr>
        <w:spacing w:line="360" w:lineRule="auto"/>
        <w:ind w:left="432" w:hanging="432" w:hangingChars="180"/>
        <w:rPr>
          <w:rFonts w:ascii="宋体" w:hAnsi="宋体" w:eastAsia="宋体" w:cs="Times New Roman"/>
          <w:sz w:val="24"/>
          <w:szCs w:val="24"/>
        </w:rPr>
      </w:pPr>
      <w:r>
        <w:rPr>
          <w:rFonts w:ascii="宋体" w:hAnsi="宋体" w:eastAsia="宋体" w:cs="Times New Roman"/>
          <w:sz w:val="24"/>
          <w:szCs w:val="24"/>
        </w:rPr>
        <w:t>39</w:t>
      </w:r>
      <w:r>
        <w:rPr>
          <w:rFonts w:hint="eastAsia" w:ascii="宋体" w:hAnsi="宋体" w:eastAsia="宋体" w:cs="Times New Roman"/>
          <w:sz w:val="24"/>
          <w:szCs w:val="24"/>
        </w:rPr>
        <w:t>．建设项目试生产前，建设单位或总承包商要及时组织设计、施工、监理、生产等单位的工程技术人员开展“三查四定”，确保施工质量符合有关标准和设计要求。所谓四定是指（</w:t>
      </w:r>
      <w:r>
        <w:rPr>
          <w:rFonts w:ascii="宋体" w:hAnsi="宋体" w:eastAsia="宋体" w:cs="Times New Roman"/>
          <w:sz w:val="24"/>
          <w:szCs w:val="24"/>
        </w:rPr>
        <w:t xml:space="preserve"> </w:t>
      </w:r>
      <w:r>
        <w:rPr>
          <w:rFonts w:hint="eastAsia" w:ascii="宋体" w:hAnsi="宋体" w:eastAsia="宋体" w:cs="Times New Roman"/>
          <w:sz w:val="24"/>
          <w:szCs w:val="24"/>
          <w:lang w:val="en-US" w:eastAsia="zh-CN"/>
        </w:rPr>
        <w:t>ABDE</w:t>
      </w:r>
      <w:r>
        <w:rPr>
          <w:rFonts w:ascii="宋体" w:hAnsi="宋体" w:eastAsia="宋体" w:cs="Times New Roman"/>
          <w:sz w:val="24"/>
          <w:szCs w:val="24"/>
        </w:rPr>
        <w:t xml:space="preserve"> </w:t>
      </w:r>
      <w:r>
        <w:rPr>
          <w:rFonts w:hint="eastAsia" w:ascii="宋体" w:hAnsi="宋体" w:eastAsia="宋体" w:cs="Times New Roman"/>
          <w:sz w:val="24"/>
          <w:szCs w:val="24"/>
        </w:rPr>
        <w:t>）。</w:t>
      </w:r>
    </w:p>
    <w:p>
      <w:pPr>
        <w:spacing w:line="360" w:lineRule="auto"/>
        <w:ind w:left="432" w:hanging="432" w:hangingChars="180"/>
        <w:rPr>
          <w:rFonts w:ascii="宋体" w:hAnsi="宋体" w:eastAsia="宋体" w:cs="Times New Roman"/>
          <w:sz w:val="24"/>
          <w:szCs w:val="24"/>
        </w:rPr>
      </w:pPr>
      <w:r>
        <w:rPr>
          <w:rFonts w:ascii="宋体" w:hAnsi="宋体" w:eastAsia="宋体" w:cs="Times New Roman"/>
          <w:color w:val="FF0000"/>
          <w:sz w:val="24"/>
          <w:szCs w:val="24"/>
        </w:rPr>
        <w:t>A</w:t>
      </w:r>
      <w:r>
        <w:rPr>
          <w:rFonts w:hint="eastAsia" w:ascii="宋体" w:hAnsi="宋体" w:eastAsia="宋体" w:cs="Times New Roman"/>
          <w:color w:val="FF0000"/>
          <w:sz w:val="24"/>
          <w:szCs w:val="24"/>
        </w:rPr>
        <w:t>定任务</w:t>
      </w:r>
      <w:r>
        <w:rPr>
          <w:rFonts w:ascii="宋体" w:hAnsi="宋体" w:eastAsia="宋体" w:cs="Times New Roman"/>
          <w:color w:val="FF0000"/>
          <w:sz w:val="24"/>
          <w:szCs w:val="24"/>
        </w:rPr>
        <w:t xml:space="preserve">      B</w:t>
      </w:r>
      <w:r>
        <w:rPr>
          <w:rFonts w:hint="eastAsia" w:ascii="宋体" w:hAnsi="宋体" w:eastAsia="宋体" w:cs="Times New Roman"/>
          <w:color w:val="FF0000"/>
          <w:sz w:val="24"/>
          <w:szCs w:val="24"/>
        </w:rPr>
        <w:t>定人员</w:t>
      </w:r>
      <w:r>
        <w:rPr>
          <w:rFonts w:ascii="宋体" w:hAnsi="宋体" w:eastAsia="宋体" w:cs="Times New Roman"/>
          <w:sz w:val="24"/>
          <w:szCs w:val="24"/>
        </w:rPr>
        <w:t xml:space="preserve">       C</w:t>
      </w:r>
      <w:r>
        <w:rPr>
          <w:rFonts w:hint="eastAsia" w:ascii="宋体" w:hAnsi="宋体" w:eastAsia="宋体" w:cs="Times New Roman"/>
          <w:sz w:val="24"/>
          <w:szCs w:val="24"/>
        </w:rPr>
        <w:t>定职责</w:t>
      </w:r>
      <w:r>
        <w:rPr>
          <w:rFonts w:ascii="宋体" w:hAnsi="宋体" w:eastAsia="宋体" w:cs="Times New Roman"/>
          <w:sz w:val="24"/>
          <w:szCs w:val="24"/>
        </w:rPr>
        <w:t xml:space="preserve">     </w:t>
      </w:r>
      <w:r>
        <w:rPr>
          <w:rFonts w:ascii="宋体" w:hAnsi="宋体" w:eastAsia="宋体" w:cs="Times New Roman"/>
          <w:color w:val="FF0000"/>
          <w:sz w:val="24"/>
          <w:szCs w:val="24"/>
        </w:rPr>
        <w:t xml:space="preserve"> D</w:t>
      </w:r>
      <w:r>
        <w:rPr>
          <w:rFonts w:hint="eastAsia" w:ascii="宋体" w:hAnsi="宋体" w:eastAsia="宋体" w:cs="Times New Roman"/>
          <w:color w:val="FF0000"/>
          <w:sz w:val="24"/>
          <w:szCs w:val="24"/>
        </w:rPr>
        <w:t>定时间</w:t>
      </w:r>
      <w:r>
        <w:rPr>
          <w:rFonts w:ascii="宋体" w:hAnsi="宋体" w:eastAsia="宋体" w:cs="Times New Roman"/>
          <w:color w:val="FF0000"/>
          <w:sz w:val="24"/>
          <w:szCs w:val="24"/>
        </w:rPr>
        <w:t xml:space="preserve">     E定措施</w:t>
      </w:r>
    </w:p>
    <w:p>
      <w:pPr>
        <w:spacing w:line="360" w:lineRule="auto"/>
        <w:ind w:left="432" w:hanging="432" w:hangingChars="180"/>
        <w:rPr>
          <w:rFonts w:ascii="宋体" w:hAnsi="宋体" w:eastAsia="宋体" w:cs="Times New Roman"/>
          <w:sz w:val="24"/>
          <w:szCs w:val="24"/>
        </w:rPr>
      </w:pPr>
      <w:r>
        <w:rPr>
          <w:rFonts w:ascii="宋体" w:hAnsi="宋体" w:eastAsia="宋体" w:cs="Times New Roman"/>
          <w:sz w:val="24"/>
          <w:szCs w:val="24"/>
        </w:rPr>
        <w:t>40.</w:t>
      </w:r>
      <w:r>
        <w:rPr>
          <w:rFonts w:hint="eastAsia" w:ascii="宋体" w:hAnsi="宋体" w:eastAsia="宋体" w:cs="Times New Roman"/>
          <w:sz w:val="24"/>
          <w:szCs w:val="24"/>
        </w:rPr>
        <w:t>《国家安全监管总局关于加强化工过程安全管理的指导意见》（安监总管三</w:t>
      </w:r>
      <w:r>
        <w:rPr>
          <w:rFonts w:ascii="宋体" w:hAnsi="宋体" w:eastAsia="宋体" w:cs="Times New Roman"/>
          <w:sz w:val="24"/>
          <w:szCs w:val="24"/>
        </w:rPr>
        <w:t xml:space="preserve"> </w:t>
      </w:r>
      <w:r>
        <w:rPr>
          <w:rFonts w:hint="eastAsia" w:ascii="宋体" w:hAnsi="宋体" w:eastAsia="宋体" w:cs="Times New Roman"/>
          <w:sz w:val="24"/>
          <w:szCs w:val="24"/>
        </w:rPr>
        <w:t>〔</w:t>
      </w:r>
      <w:r>
        <w:rPr>
          <w:rFonts w:ascii="宋体" w:hAnsi="宋体" w:eastAsia="宋体" w:cs="Times New Roman"/>
          <w:sz w:val="24"/>
          <w:szCs w:val="24"/>
        </w:rPr>
        <w:t>2013</w:t>
      </w:r>
      <w:r>
        <w:rPr>
          <w:rFonts w:hint="eastAsia" w:ascii="宋体" w:hAnsi="宋体" w:eastAsia="宋体" w:cs="Times New Roman"/>
          <w:sz w:val="24"/>
          <w:szCs w:val="24"/>
        </w:rPr>
        <w:t>〕</w:t>
      </w:r>
      <w:r>
        <w:rPr>
          <w:rFonts w:ascii="宋体" w:hAnsi="宋体" w:eastAsia="宋体" w:cs="Times New Roman"/>
          <w:sz w:val="24"/>
          <w:szCs w:val="24"/>
        </w:rPr>
        <w:t>88</w:t>
      </w:r>
      <w:r>
        <w:rPr>
          <w:rFonts w:hint="eastAsia" w:ascii="宋体" w:hAnsi="宋体" w:eastAsia="宋体" w:cs="Times New Roman"/>
          <w:sz w:val="24"/>
          <w:szCs w:val="24"/>
        </w:rPr>
        <w:t>号）中，设备设施变更主要包括（</w:t>
      </w:r>
      <w:r>
        <w:rPr>
          <w:rFonts w:hint="eastAsia" w:ascii="宋体" w:hAnsi="宋体" w:eastAsia="宋体" w:cs="Times New Roman"/>
          <w:sz w:val="24"/>
          <w:szCs w:val="24"/>
          <w:lang w:val="en-US" w:eastAsia="zh-CN"/>
        </w:rPr>
        <w:t>ABCD</w:t>
      </w:r>
      <w:r>
        <w:rPr>
          <w:rFonts w:hint="eastAsia" w:ascii="宋体" w:hAnsi="宋体" w:eastAsia="宋体" w:cs="Times New Roman"/>
          <w:sz w:val="24"/>
          <w:szCs w:val="24"/>
        </w:rPr>
        <w:t>）等。</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A设备设施的更新改造    B非同类型替换   C备件、材料的改变</w:t>
      </w:r>
    </w:p>
    <w:p>
      <w:pPr>
        <w:spacing w:line="360" w:lineRule="auto"/>
        <w:ind w:left="432" w:hanging="432" w:hangingChars="180"/>
        <w:rPr>
          <w:rFonts w:ascii="宋体" w:hAnsi="宋体" w:eastAsia="宋体" w:cs="Times New Roman"/>
          <w:sz w:val="24"/>
          <w:szCs w:val="24"/>
        </w:rPr>
      </w:pPr>
      <w:r>
        <w:rPr>
          <w:rFonts w:ascii="宋体" w:hAnsi="宋体" w:eastAsia="宋体" w:cs="Times New Roman"/>
          <w:color w:val="FF0000"/>
          <w:sz w:val="24"/>
          <w:szCs w:val="24"/>
        </w:rPr>
        <w:t xml:space="preserve">D增加临时的电气设备 </w:t>
      </w:r>
      <w:r>
        <w:rPr>
          <w:rFonts w:ascii="宋体" w:hAnsi="宋体" w:eastAsia="宋体" w:cs="Times New Roman"/>
          <w:sz w:val="24"/>
          <w:szCs w:val="24"/>
        </w:rPr>
        <w:t xml:space="preserve">   E仪表安全报警和</w:t>
      </w:r>
      <w:r>
        <w:rPr>
          <w:rFonts w:hint="eastAsia" w:ascii="宋体" w:hAnsi="宋体" w:eastAsia="宋体" w:cs="Times New Roman"/>
          <w:sz w:val="24"/>
          <w:szCs w:val="24"/>
        </w:rPr>
        <w:t>联锁整定值的改变</w:t>
      </w:r>
    </w:p>
    <w:p>
      <w:pPr>
        <w:spacing w:line="360" w:lineRule="auto"/>
        <w:ind w:left="432" w:hanging="432" w:hangingChars="180"/>
        <w:rPr>
          <w:rFonts w:ascii="宋体" w:hAnsi="宋体" w:eastAsia="宋体" w:cs="Times New Roman"/>
          <w:sz w:val="24"/>
          <w:szCs w:val="24"/>
        </w:rPr>
      </w:pPr>
      <w:r>
        <w:rPr>
          <w:rFonts w:ascii="宋体" w:hAnsi="宋体" w:eastAsia="宋体" w:cs="Times New Roman"/>
          <w:sz w:val="24"/>
          <w:szCs w:val="24"/>
        </w:rPr>
        <w:t>41.</w:t>
      </w:r>
      <w:r>
        <w:rPr>
          <w:rFonts w:hint="eastAsia" w:ascii="宋体" w:hAnsi="宋体" w:eastAsia="宋体" w:cs="Times New Roman"/>
          <w:sz w:val="24"/>
          <w:szCs w:val="24"/>
        </w:rPr>
        <w:t>属于定量评价方法的有</w:t>
      </w:r>
      <w:r>
        <w:rPr>
          <w:rFonts w:ascii="宋体" w:hAnsi="宋体" w:eastAsia="宋体" w:cs="Times New Roman"/>
          <w:sz w:val="24"/>
          <w:szCs w:val="24"/>
        </w:rPr>
        <w:t>(</w:t>
      </w:r>
      <w:r>
        <w:rPr>
          <w:rFonts w:hint="eastAsia" w:ascii="宋体" w:hAnsi="宋体" w:eastAsia="宋体" w:cs="Times New Roman"/>
          <w:sz w:val="24"/>
          <w:szCs w:val="24"/>
          <w:lang w:val="en-US" w:eastAsia="zh-CN"/>
        </w:rPr>
        <w:t>ABD</w:t>
      </w:r>
      <w:r>
        <w:rPr>
          <w:rFonts w:ascii="宋体" w:hAnsi="宋体" w:eastAsia="宋体" w:cs="Times New Roman"/>
          <w:sz w:val="24"/>
          <w:szCs w:val="24"/>
        </w:rPr>
        <w:t>)</w:t>
      </w:r>
      <w:r>
        <w:rPr>
          <w:rFonts w:hint="eastAsia" w:ascii="宋体" w:hAnsi="宋体" w:eastAsia="宋体" w:cs="Times New Roman"/>
          <w:sz w:val="24"/>
          <w:szCs w:val="24"/>
        </w:rPr>
        <w:t>。</w:t>
      </w:r>
    </w:p>
    <w:p>
      <w:pPr>
        <w:spacing w:line="360" w:lineRule="auto"/>
        <w:ind w:left="432" w:hanging="432" w:hangingChars="180"/>
        <w:rPr>
          <w:rFonts w:ascii="宋体" w:hAnsi="宋体" w:eastAsia="宋体" w:cs="Times New Roman"/>
          <w:sz w:val="24"/>
          <w:szCs w:val="24"/>
        </w:rPr>
      </w:pPr>
      <w:r>
        <w:rPr>
          <w:rFonts w:ascii="宋体" w:hAnsi="宋体" w:eastAsia="宋体" w:cs="Times New Roman"/>
          <w:color w:val="FF0000"/>
          <w:sz w:val="24"/>
          <w:szCs w:val="24"/>
        </w:rPr>
        <w:t xml:space="preserve">A  概率风险评价法 </w:t>
      </w:r>
      <w:r>
        <w:rPr>
          <w:rFonts w:ascii="宋体" w:hAnsi="宋体" w:eastAsia="宋体" w:cs="Times New Roman"/>
          <w:sz w:val="24"/>
          <w:szCs w:val="24"/>
        </w:rPr>
        <w:t xml:space="preserve">  </w:t>
      </w:r>
      <w:r>
        <w:rPr>
          <w:rFonts w:ascii="宋体" w:hAnsi="宋体" w:eastAsia="宋体" w:cs="Times New Roman"/>
          <w:color w:val="FF0000"/>
          <w:sz w:val="24"/>
          <w:szCs w:val="24"/>
        </w:rPr>
        <w:t xml:space="preserve">B  相对评价法 </w:t>
      </w:r>
      <w:r>
        <w:rPr>
          <w:rFonts w:ascii="宋体" w:hAnsi="宋体" w:eastAsia="宋体" w:cs="Times New Roman"/>
          <w:sz w:val="24"/>
          <w:szCs w:val="24"/>
        </w:rPr>
        <w:t xml:space="preserve">  C  安全检查表</w:t>
      </w:r>
    </w:p>
    <w:p>
      <w:pPr>
        <w:spacing w:line="360" w:lineRule="auto"/>
        <w:ind w:left="432" w:hanging="432" w:hangingChars="180"/>
        <w:rPr>
          <w:rFonts w:ascii="宋体" w:hAnsi="宋体" w:eastAsia="宋体" w:cs="Times New Roman"/>
          <w:sz w:val="24"/>
          <w:szCs w:val="24"/>
        </w:rPr>
      </w:pPr>
      <w:r>
        <w:rPr>
          <w:rFonts w:ascii="宋体" w:hAnsi="宋体" w:eastAsia="宋体" w:cs="Times New Roman"/>
          <w:color w:val="FF0000"/>
          <w:sz w:val="24"/>
          <w:szCs w:val="24"/>
        </w:rPr>
        <w:t>D  伤害(或破坏)范围评价法</w:t>
      </w:r>
      <w:r>
        <w:rPr>
          <w:rFonts w:ascii="宋体" w:hAnsi="宋体" w:eastAsia="宋体" w:cs="Times New Roman"/>
          <w:sz w:val="24"/>
          <w:szCs w:val="24"/>
        </w:rPr>
        <w:t xml:space="preserve">   E  风险评价指数矩阵法</w:t>
      </w:r>
    </w:p>
    <w:p>
      <w:pPr>
        <w:spacing w:line="360" w:lineRule="auto"/>
        <w:ind w:left="432" w:hanging="432" w:hangingChars="180"/>
        <w:rPr>
          <w:rFonts w:ascii="宋体" w:hAnsi="宋体" w:eastAsia="宋体" w:cs="Times New Roman"/>
          <w:sz w:val="24"/>
          <w:szCs w:val="24"/>
        </w:rPr>
      </w:pPr>
      <w:r>
        <w:rPr>
          <w:rFonts w:ascii="宋体" w:hAnsi="宋体" w:eastAsia="宋体" w:cs="Times New Roman"/>
          <w:sz w:val="24"/>
          <w:szCs w:val="24"/>
        </w:rPr>
        <w:t>42.</w:t>
      </w:r>
      <w:r>
        <w:rPr>
          <w:rFonts w:hint="eastAsia" w:ascii="宋体" w:hAnsi="宋体" w:eastAsia="宋体" w:cs="Times New Roman"/>
          <w:sz w:val="24"/>
          <w:szCs w:val="24"/>
        </w:rPr>
        <w:t>企业制定的安全目标应满足如下</w:t>
      </w:r>
      <w:r>
        <w:rPr>
          <w:rFonts w:ascii="宋体" w:hAnsi="宋体" w:eastAsia="宋体" w:cs="Times New Roman"/>
          <w:sz w:val="24"/>
          <w:szCs w:val="24"/>
        </w:rPr>
        <w:t xml:space="preserve"> (</w:t>
      </w:r>
      <w:r>
        <w:rPr>
          <w:rFonts w:hint="eastAsia" w:ascii="宋体" w:hAnsi="宋体" w:eastAsia="宋体" w:cs="Times New Roman"/>
          <w:sz w:val="24"/>
          <w:szCs w:val="24"/>
          <w:lang w:val="en-US" w:eastAsia="zh-CN"/>
        </w:rPr>
        <w:t>ABCDE</w:t>
      </w:r>
      <w:r>
        <w:rPr>
          <w:rFonts w:ascii="宋体" w:hAnsi="宋体" w:eastAsia="宋体" w:cs="Times New Roman"/>
          <w:sz w:val="24"/>
          <w:szCs w:val="24"/>
        </w:rPr>
        <w:t>)</w:t>
      </w:r>
      <w:r>
        <w:rPr>
          <w:rFonts w:hint="eastAsia" w:ascii="宋体" w:hAnsi="宋体" w:eastAsia="宋体" w:cs="Times New Roman"/>
          <w:sz w:val="24"/>
          <w:szCs w:val="24"/>
        </w:rPr>
        <w:t>条件。</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A  形成文件，并得到所有从业人员的贯彻和实施</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B  符合或严于相关法律法规的要求</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C  与企业的职业安全健康风险相适应</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D  根据安全生产目标制定量化的安全生产工作指标</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E  应以公众易于获得的方式发布安全生产目标</w:t>
      </w:r>
    </w:p>
    <w:p>
      <w:pPr>
        <w:spacing w:line="360" w:lineRule="auto"/>
        <w:ind w:left="432" w:hanging="432" w:hangingChars="180"/>
        <w:rPr>
          <w:rFonts w:ascii="宋体" w:hAnsi="宋体" w:eastAsia="宋体" w:cs="Times New Roman"/>
          <w:sz w:val="24"/>
          <w:szCs w:val="24"/>
        </w:rPr>
      </w:pPr>
      <w:r>
        <w:rPr>
          <w:rFonts w:ascii="宋体" w:hAnsi="宋体" w:eastAsia="宋体" w:cs="Times New Roman"/>
          <w:sz w:val="24"/>
          <w:szCs w:val="24"/>
        </w:rPr>
        <w:t>43.</w:t>
      </w:r>
      <w:r>
        <w:rPr>
          <w:rFonts w:hint="eastAsia"/>
        </w:rPr>
        <w:t xml:space="preserve"> </w:t>
      </w:r>
      <w:r>
        <w:rPr>
          <w:rFonts w:hint="eastAsia" w:ascii="宋体" w:hAnsi="宋体" w:eastAsia="宋体" w:cs="Times New Roman"/>
          <w:sz w:val="24"/>
          <w:szCs w:val="24"/>
        </w:rPr>
        <w:t>按照《企业安全生产标准化建设定级办法》（应急〔</w:t>
      </w:r>
      <w:r>
        <w:rPr>
          <w:rFonts w:ascii="宋体" w:hAnsi="宋体" w:eastAsia="宋体" w:cs="Times New Roman"/>
          <w:sz w:val="24"/>
          <w:szCs w:val="24"/>
        </w:rPr>
        <w:t>2021〕83号），已经取得标准化等级的企业，可以在有效期届满前3个月再次申请定级。对再次申请原等级的企业，在标准化等级有效期内符合条件的，经定级部门确认后，直接予以公示和公告。下列条件中正确的有(</w:t>
      </w:r>
      <w:r>
        <w:rPr>
          <w:rFonts w:hint="eastAsia" w:ascii="宋体" w:hAnsi="宋体" w:eastAsia="宋体" w:cs="Times New Roman"/>
          <w:sz w:val="24"/>
          <w:szCs w:val="24"/>
          <w:lang w:val="en-US" w:eastAsia="zh-CN"/>
        </w:rPr>
        <w:t>ACE</w:t>
      </w:r>
      <w:r>
        <w:rPr>
          <w:rFonts w:ascii="宋体" w:hAnsi="宋体" w:eastAsia="宋体" w:cs="Times New Roman"/>
          <w:sz w:val="24"/>
          <w:szCs w:val="24"/>
        </w:rPr>
        <w:t>)。</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A 按照规定开展自评并提交自评报告</w:t>
      </w:r>
    </w:p>
    <w:p>
      <w:pPr>
        <w:spacing w:line="360" w:lineRule="auto"/>
        <w:ind w:left="432" w:hanging="432" w:hangingChars="180"/>
        <w:rPr>
          <w:rFonts w:ascii="宋体" w:hAnsi="宋体" w:eastAsia="宋体" w:cs="Times New Roman"/>
          <w:sz w:val="24"/>
          <w:szCs w:val="24"/>
        </w:rPr>
      </w:pPr>
      <w:r>
        <w:rPr>
          <w:rFonts w:ascii="宋体" w:hAnsi="宋体" w:eastAsia="宋体" w:cs="Times New Roman"/>
          <w:sz w:val="24"/>
          <w:szCs w:val="24"/>
        </w:rPr>
        <w:t>B 建立并运行安全生产隐患排查治理体系</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C 未发生生产安全死亡事故</w:t>
      </w:r>
    </w:p>
    <w:p>
      <w:pPr>
        <w:spacing w:line="360" w:lineRule="auto"/>
        <w:ind w:left="432" w:hanging="432" w:hangingChars="180"/>
        <w:rPr>
          <w:rFonts w:ascii="宋体" w:hAnsi="宋体" w:eastAsia="宋体" w:cs="Times New Roman"/>
          <w:sz w:val="24"/>
          <w:szCs w:val="24"/>
        </w:rPr>
      </w:pPr>
      <w:r>
        <w:rPr>
          <w:rFonts w:ascii="宋体" w:hAnsi="宋体" w:eastAsia="宋体" w:cs="Times New Roman"/>
          <w:sz w:val="24"/>
          <w:szCs w:val="24"/>
        </w:rPr>
        <w:t>D 安全监管部门在周期性安全生产标准化检查工作中，未发现企业安全管理存在突出问题或者重大隐患</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E 生产工艺、设备、产品、原辅材料等无重大变化，无新建、改建、扩建工程项目</w:t>
      </w:r>
    </w:p>
    <w:p>
      <w:pPr>
        <w:spacing w:line="360" w:lineRule="auto"/>
        <w:ind w:left="432" w:hanging="432" w:hangingChars="180"/>
        <w:rPr>
          <w:rFonts w:ascii="宋体" w:hAnsi="宋体" w:eastAsia="宋体" w:cs="Times New Roman"/>
          <w:sz w:val="24"/>
          <w:szCs w:val="24"/>
        </w:rPr>
      </w:pPr>
      <w:r>
        <w:rPr>
          <w:rFonts w:ascii="宋体" w:hAnsi="宋体" w:eastAsia="宋体" w:cs="Times New Roman"/>
          <w:sz w:val="24"/>
          <w:szCs w:val="24"/>
        </w:rPr>
        <w:t>44.</w:t>
      </w:r>
      <w:r>
        <w:rPr>
          <w:rFonts w:hint="eastAsia" w:ascii="宋体" w:hAnsi="宋体" w:eastAsia="宋体" w:cs="Times New Roman"/>
          <w:sz w:val="24"/>
          <w:szCs w:val="24"/>
        </w:rPr>
        <w:t>在评审中的客观证据包括：</w:t>
      </w:r>
      <w:r>
        <w:rPr>
          <w:rFonts w:ascii="宋体" w:hAnsi="宋体" w:eastAsia="宋体" w:cs="Times New Roman"/>
          <w:sz w:val="24"/>
          <w:szCs w:val="24"/>
        </w:rPr>
        <w:t>(</w:t>
      </w:r>
      <w:r>
        <w:rPr>
          <w:rFonts w:hint="eastAsia" w:ascii="宋体" w:hAnsi="宋体" w:eastAsia="宋体" w:cs="Times New Roman"/>
          <w:sz w:val="24"/>
          <w:szCs w:val="24"/>
          <w:lang w:val="en-US" w:eastAsia="zh-CN"/>
        </w:rPr>
        <w:t>ABCD</w:t>
      </w:r>
      <w:r>
        <w:rPr>
          <w:rFonts w:ascii="宋体" w:hAnsi="宋体" w:eastAsia="宋体" w:cs="Times New Roman"/>
          <w:sz w:val="24"/>
          <w:szCs w:val="24"/>
        </w:rPr>
        <w:t>)</w:t>
      </w:r>
      <w:r>
        <w:rPr>
          <w:rFonts w:hint="eastAsia" w:ascii="宋体" w:hAnsi="宋体" w:eastAsia="宋体" w:cs="Times New Roman"/>
          <w:sz w:val="24"/>
          <w:szCs w:val="24"/>
        </w:rPr>
        <w:t>。</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 xml:space="preserve">A  </w:t>
      </w:r>
      <w:r>
        <w:rPr>
          <w:rFonts w:hint="eastAsia" w:ascii="宋体" w:hAnsi="宋体" w:eastAsia="宋体" w:cs="Times New Roman"/>
          <w:color w:val="FF0000"/>
          <w:sz w:val="24"/>
          <w:szCs w:val="24"/>
        </w:rPr>
        <w:t>有关人员所说的自己职责范围内工作的话</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 xml:space="preserve">B  </w:t>
      </w:r>
      <w:r>
        <w:rPr>
          <w:rFonts w:hint="eastAsia" w:ascii="宋体" w:hAnsi="宋体" w:eastAsia="宋体" w:cs="Times New Roman"/>
          <w:color w:val="FF0000"/>
          <w:sz w:val="24"/>
          <w:szCs w:val="24"/>
        </w:rPr>
        <w:t>文件、报告和有关记录中的记载</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 xml:space="preserve">C  </w:t>
      </w:r>
      <w:r>
        <w:rPr>
          <w:rFonts w:hint="eastAsia" w:ascii="宋体" w:hAnsi="宋体" w:eastAsia="宋体" w:cs="Times New Roman"/>
          <w:color w:val="FF0000"/>
          <w:sz w:val="24"/>
          <w:szCs w:val="24"/>
        </w:rPr>
        <w:t>工作现场看到的</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 xml:space="preserve">D  </w:t>
      </w:r>
      <w:r>
        <w:rPr>
          <w:rFonts w:hint="eastAsia" w:ascii="宋体" w:hAnsi="宋体" w:eastAsia="宋体" w:cs="Times New Roman"/>
          <w:color w:val="FF0000"/>
          <w:sz w:val="24"/>
          <w:szCs w:val="24"/>
        </w:rPr>
        <w:t>评审时实际检测到的数据</w:t>
      </w:r>
    </w:p>
    <w:p>
      <w:pPr>
        <w:spacing w:line="360" w:lineRule="auto"/>
        <w:ind w:left="432" w:hanging="432" w:hangingChars="180"/>
        <w:rPr>
          <w:rFonts w:ascii="宋体" w:hAnsi="宋体" w:eastAsia="宋体" w:cs="Times New Roman"/>
          <w:sz w:val="24"/>
          <w:szCs w:val="24"/>
        </w:rPr>
      </w:pPr>
      <w:r>
        <w:rPr>
          <w:rFonts w:ascii="宋体" w:hAnsi="宋体" w:eastAsia="宋体" w:cs="Times New Roman"/>
          <w:sz w:val="24"/>
          <w:szCs w:val="24"/>
        </w:rPr>
        <w:t xml:space="preserve">E  </w:t>
      </w:r>
      <w:r>
        <w:rPr>
          <w:rFonts w:hint="eastAsia" w:ascii="宋体" w:hAnsi="宋体" w:eastAsia="宋体" w:cs="Times New Roman"/>
          <w:sz w:val="24"/>
          <w:szCs w:val="24"/>
        </w:rPr>
        <w:t>陪同人员所说的有关情况</w:t>
      </w:r>
    </w:p>
    <w:p>
      <w:pPr>
        <w:spacing w:line="360" w:lineRule="auto"/>
        <w:ind w:left="432" w:hanging="432" w:hangingChars="180"/>
        <w:rPr>
          <w:rFonts w:ascii="宋体" w:hAnsi="宋体" w:eastAsia="宋体" w:cs="Times New Roman"/>
          <w:sz w:val="24"/>
          <w:szCs w:val="24"/>
        </w:rPr>
      </w:pPr>
      <w:r>
        <w:rPr>
          <w:rFonts w:ascii="宋体" w:hAnsi="宋体" w:eastAsia="宋体" w:cs="Times New Roman"/>
          <w:sz w:val="24"/>
          <w:szCs w:val="24"/>
        </w:rPr>
        <w:t>45.</w:t>
      </w:r>
      <w:r>
        <w:rPr>
          <w:rFonts w:hint="eastAsia" w:ascii="宋体" w:hAnsi="宋体" w:eastAsia="宋体" w:cs="Times New Roman"/>
          <w:sz w:val="24"/>
          <w:szCs w:val="24"/>
        </w:rPr>
        <w:t>评审检查表的作用有</w:t>
      </w:r>
      <w:r>
        <w:rPr>
          <w:rFonts w:ascii="宋体" w:hAnsi="宋体" w:eastAsia="宋体" w:cs="Times New Roman"/>
          <w:sz w:val="24"/>
          <w:szCs w:val="24"/>
        </w:rPr>
        <w:t>(</w:t>
      </w:r>
      <w:r>
        <w:rPr>
          <w:rFonts w:hint="eastAsia" w:ascii="宋体" w:hAnsi="宋体" w:eastAsia="宋体" w:cs="Times New Roman"/>
          <w:sz w:val="24"/>
          <w:szCs w:val="24"/>
          <w:lang w:val="en-US" w:eastAsia="zh-CN"/>
        </w:rPr>
        <w:t>ABCE</w:t>
      </w:r>
      <w:r>
        <w:rPr>
          <w:rFonts w:ascii="宋体" w:hAnsi="宋体" w:eastAsia="宋体" w:cs="Times New Roman"/>
          <w:sz w:val="24"/>
          <w:szCs w:val="24"/>
        </w:rPr>
        <w:t>)</w:t>
      </w:r>
      <w:r>
        <w:rPr>
          <w:rFonts w:hint="eastAsia" w:ascii="宋体" w:hAnsi="宋体" w:eastAsia="宋体" w:cs="Times New Roman"/>
          <w:sz w:val="24"/>
          <w:szCs w:val="24"/>
        </w:rPr>
        <w:t>。</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 xml:space="preserve">A  </w:t>
      </w:r>
      <w:r>
        <w:rPr>
          <w:rFonts w:hint="eastAsia" w:ascii="宋体" w:hAnsi="宋体" w:eastAsia="宋体" w:cs="Times New Roman"/>
          <w:color w:val="FF0000"/>
          <w:sz w:val="24"/>
          <w:szCs w:val="24"/>
        </w:rPr>
        <w:t>明确受评审部门所需评审的主要要素和内容</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 xml:space="preserve">B  </w:t>
      </w:r>
      <w:r>
        <w:rPr>
          <w:rFonts w:hint="eastAsia" w:ascii="宋体" w:hAnsi="宋体" w:eastAsia="宋体" w:cs="Times New Roman"/>
          <w:color w:val="FF0000"/>
          <w:sz w:val="24"/>
          <w:szCs w:val="24"/>
        </w:rPr>
        <w:t>使评审程序规范化和系统化</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 xml:space="preserve">C  </w:t>
      </w:r>
      <w:r>
        <w:rPr>
          <w:rFonts w:hint="eastAsia" w:ascii="宋体" w:hAnsi="宋体" w:eastAsia="宋体" w:cs="Times New Roman"/>
          <w:color w:val="FF0000"/>
          <w:sz w:val="24"/>
          <w:szCs w:val="24"/>
        </w:rPr>
        <w:t>使评审员在评审现场的任务和目的明确</w:t>
      </w:r>
    </w:p>
    <w:p>
      <w:pPr>
        <w:spacing w:line="360" w:lineRule="auto"/>
        <w:ind w:left="432" w:hanging="432" w:hangingChars="180"/>
        <w:rPr>
          <w:rFonts w:ascii="宋体" w:hAnsi="宋体" w:eastAsia="宋体" w:cs="Times New Roman"/>
          <w:sz w:val="24"/>
          <w:szCs w:val="24"/>
        </w:rPr>
      </w:pPr>
      <w:r>
        <w:rPr>
          <w:rFonts w:ascii="宋体" w:hAnsi="宋体" w:eastAsia="宋体" w:cs="Times New Roman"/>
          <w:sz w:val="24"/>
          <w:szCs w:val="24"/>
        </w:rPr>
        <w:t xml:space="preserve">D  </w:t>
      </w:r>
      <w:r>
        <w:rPr>
          <w:rFonts w:hint="eastAsia" w:ascii="宋体" w:hAnsi="宋体" w:eastAsia="宋体" w:cs="Times New Roman"/>
          <w:sz w:val="24"/>
          <w:szCs w:val="24"/>
        </w:rPr>
        <w:t>方便评审人员记录</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 xml:space="preserve">E  </w:t>
      </w:r>
      <w:r>
        <w:rPr>
          <w:rFonts w:hint="eastAsia" w:ascii="宋体" w:hAnsi="宋体" w:eastAsia="宋体" w:cs="Times New Roman"/>
          <w:color w:val="FF0000"/>
          <w:sz w:val="24"/>
          <w:szCs w:val="24"/>
        </w:rPr>
        <w:t>可以作为现场评审的真实记录</w:t>
      </w:r>
    </w:p>
    <w:p>
      <w:pPr>
        <w:spacing w:line="360" w:lineRule="auto"/>
        <w:ind w:left="432" w:hanging="432" w:hangingChars="180"/>
        <w:rPr>
          <w:rFonts w:ascii="宋体" w:hAnsi="宋体" w:eastAsia="宋体" w:cs="Times New Roman"/>
          <w:sz w:val="24"/>
          <w:szCs w:val="24"/>
        </w:rPr>
      </w:pPr>
      <w:r>
        <w:rPr>
          <w:rFonts w:ascii="宋体" w:hAnsi="宋体" w:eastAsia="宋体" w:cs="Times New Roman"/>
          <w:sz w:val="24"/>
          <w:szCs w:val="24"/>
        </w:rPr>
        <w:t>46.</w:t>
      </w:r>
      <w:r>
        <w:rPr>
          <w:rFonts w:hint="eastAsia" w:ascii="宋体" w:hAnsi="宋体" w:eastAsia="宋体" w:cs="Times New Roman"/>
          <w:sz w:val="24"/>
          <w:szCs w:val="24"/>
        </w:rPr>
        <w:t>危险化学品</w:t>
      </w:r>
      <w:r>
        <w:rPr>
          <w:rFonts w:ascii="宋体" w:hAnsi="宋体" w:eastAsia="宋体" w:cs="Times New Roman"/>
          <w:sz w:val="24"/>
          <w:szCs w:val="24"/>
        </w:rPr>
        <w:t>(</w:t>
      </w:r>
      <w:r>
        <w:rPr>
          <w:rFonts w:hint="eastAsia" w:ascii="宋体" w:hAnsi="宋体" w:eastAsia="宋体" w:cs="Times New Roman"/>
          <w:sz w:val="24"/>
          <w:szCs w:val="24"/>
          <w:lang w:val="en-US" w:eastAsia="zh-CN"/>
        </w:rPr>
        <w:t>ABCD</w:t>
      </w:r>
      <w:r>
        <w:rPr>
          <w:rFonts w:ascii="宋体" w:hAnsi="宋体" w:eastAsia="宋体" w:cs="Times New Roman"/>
          <w:sz w:val="24"/>
          <w:szCs w:val="24"/>
        </w:rPr>
        <w:t>)</w:t>
      </w:r>
      <w:r>
        <w:rPr>
          <w:rFonts w:hint="eastAsia" w:ascii="宋体" w:hAnsi="宋体" w:eastAsia="宋体" w:cs="Times New Roman"/>
          <w:sz w:val="24"/>
          <w:szCs w:val="24"/>
        </w:rPr>
        <w:t>的安全管理，适用《危险化学品安全管理条例》</w:t>
      </w:r>
      <w:r>
        <w:rPr>
          <w:rFonts w:ascii="宋体" w:hAnsi="宋体" w:eastAsia="宋体" w:cs="Times New Roman"/>
          <w:sz w:val="24"/>
          <w:szCs w:val="24"/>
        </w:rPr>
        <w:t>(</w:t>
      </w:r>
      <w:r>
        <w:rPr>
          <w:rFonts w:hint="eastAsia" w:ascii="宋体" w:hAnsi="宋体" w:eastAsia="宋体" w:cs="Times New Roman"/>
          <w:sz w:val="24"/>
          <w:szCs w:val="24"/>
        </w:rPr>
        <w:t>中华人民共和国国务院令</w:t>
      </w:r>
      <w:r>
        <w:rPr>
          <w:rFonts w:ascii="宋体" w:hAnsi="宋体" w:eastAsia="宋体" w:cs="Times New Roman"/>
          <w:sz w:val="24"/>
          <w:szCs w:val="24"/>
        </w:rPr>
        <w:t xml:space="preserve">  </w:t>
      </w:r>
      <w:r>
        <w:rPr>
          <w:rFonts w:hint="eastAsia" w:ascii="宋体" w:hAnsi="宋体" w:eastAsia="宋体" w:cs="Times New Roman"/>
          <w:sz w:val="24"/>
          <w:szCs w:val="24"/>
        </w:rPr>
        <w:t>第</w:t>
      </w:r>
      <w:r>
        <w:rPr>
          <w:rFonts w:ascii="宋体" w:hAnsi="宋体" w:eastAsia="宋体" w:cs="Times New Roman"/>
          <w:sz w:val="24"/>
          <w:szCs w:val="24"/>
        </w:rPr>
        <w:t>591</w:t>
      </w:r>
      <w:r>
        <w:rPr>
          <w:rFonts w:hint="eastAsia" w:ascii="宋体" w:hAnsi="宋体" w:eastAsia="宋体" w:cs="Times New Roman"/>
          <w:sz w:val="24"/>
          <w:szCs w:val="24"/>
        </w:rPr>
        <w:t>号</w:t>
      </w:r>
      <w:r>
        <w:rPr>
          <w:rFonts w:ascii="宋体" w:hAnsi="宋体" w:eastAsia="宋体" w:cs="Times New Roman"/>
          <w:sz w:val="24"/>
          <w:szCs w:val="24"/>
        </w:rPr>
        <w:t>)</w:t>
      </w:r>
      <w:r>
        <w:rPr>
          <w:rFonts w:hint="eastAsia" w:ascii="宋体" w:hAnsi="宋体" w:eastAsia="宋体" w:cs="Times New Roman"/>
          <w:sz w:val="24"/>
          <w:szCs w:val="24"/>
        </w:rPr>
        <w:t>。</w:t>
      </w:r>
    </w:p>
    <w:p>
      <w:pPr>
        <w:spacing w:line="360" w:lineRule="auto"/>
        <w:ind w:left="432" w:hanging="432" w:hangingChars="180"/>
        <w:rPr>
          <w:rFonts w:ascii="宋体" w:hAnsi="宋体" w:eastAsia="宋体" w:cs="Times New Roman"/>
          <w:sz w:val="24"/>
          <w:szCs w:val="24"/>
        </w:rPr>
      </w:pPr>
      <w:r>
        <w:rPr>
          <w:rFonts w:ascii="宋体" w:hAnsi="宋体" w:eastAsia="宋体" w:cs="Times New Roman"/>
          <w:color w:val="FF0000"/>
          <w:sz w:val="24"/>
          <w:szCs w:val="24"/>
        </w:rPr>
        <w:t>A  生产</w:t>
      </w:r>
      <w:r>
        <w:rPr>
          <w:rFonts w:hint="eastAsia" w:ascii="宋体" w:hAnsi="宋体" w:eastAsia="宋体" w:cs="Times New Roman"/>
          <w:color w:val="FF0000"/>
          <w:sz w:val="24"/>
          <w:szCs w:val="24"/>
        </w:rPr>
        <w:t>、</w:t>
      </w:r>
      <w:r>
        <w:rPr>
          <w:rFonts w:ascii="宋体" w:hAnsi="宋体" w:eastAsia="宋体" w:cs="Times New Roman"/>
          <w:color w:val="FF0000"/>
          <w:sz w:val="24"/>
          <w:szCs w:val="24"/>
        </w:rPr>
        <w:t>储存 B  使用  C  经营  D  运输</w:t>
      </w:r>
      <w:r>
        <w:rPr>
          <w:rFonts w:ascii="宋体" w:hAnsi="宋体" w:eastAsia="宋体" w:cs="Times New Roman"/>
          <w:sz w:val="24"/>
          <w:szCs w:val="24"/>
        </w:rPr>
        <w:t xml:space="preserve">  E  废弃处置  </w:t>
      </w:r>
    </w:p>
    <w:p>
      <w:pPr>
        <w:spacing w:line="360" w:lineRule="auto"/>
        <w:ind w:left="432" w:hanging="432" w:hangingChars="180"/>
        <w:rPr>
          <w:rFonts w:ascii="宋体" w:hAnsi="宋体" w:eastAsia="宋体" w:cs="Times New Roman"/>
          <w:sz w:val="24"/>
          <w:szCs w:val="24"/>
        </w:rPr>
      </w:pPr>
      <w:r>
        <w:rPr>
          <w:rFonts w:ascii="宋体" w:hAnsi="宋体" w:eastAsia="宋体" w:cs="Times New Roman"/>
          <w:sz w:val="24"/>
          <w:szCs w:val="24"/>
        </w:rPr>
        <w:t>47.</w:t>
      </w:r>
      <w:bookmarkStart w:id="6" w:name="_Hlk96182153"/>
      <w:r>
        <w:rPr>
          <w:rFonts w:hint="eastAsia" w:ascii="宋体" w:hAnsi="宋体" w:eastAsia="宋体" w:cs="Times New Roman"/>
          <w:sz w:val="24"/>
          <w:szCs w:val="24"/>
        </w:rPr>
        <w:t>《</w:t>
      </w:r>
      <w:bookmarkEnd w:id="6"/>
      <w:r>
        <w:rPr>
          <w:rFonts w:hint="eastAsia" w:ascii="宋体" w:hAnsi="宋体" w:eastAsia="宋体" w:cs="Times New Roman"/>
          <w:sz w:val="24"/>
          <w:szCs w:val="24"/>
        </w:rPr>
        <w:t>危险化学品安全管理条例》规定，危险化学品目录的确定机制是</w:t>
      </w:r>
      <w:r>
        <w:rPr>
          <w:rFonts w:ascii="宋体" w:hAnsi="宋体" w:eastAsia="宋体" w:cs="Times New Roman"/>
          <w:sz w:val="24"/>
          <w:szCs w:val="24"/>
        </w:rPr>
        <w:t>(</w:t>
      </w:r>
      <w:r>
        <w:rPr>
          <w:rFonts w:hint="eastAsia" w:ascii="宋体" w:hAnsi="宋体" w:eastAsia="宋体" w:cs="Times New Roman"/>
          <w:sz w:val="24"/>
          <w:szCs w:val="24"/>
          <w:lang w:val="en-US" w:eastAsia="zh-CN"/>
        </w:rPr>
        <w:t>CD</w:t>
      </w:r>
      <w:r>
        <w:rPr>
          <w:rFonts w:ascii="宋体" w:hAnsi="宋体" w:eastAsia="宋体" w:cs="Times New Roman"/>
          <w:sz w:val="24"/>
          <w:szCs w:val="24"/>
        </w:rPr>
        <w:t>)</w:t>
      </w:r>
      <w:r>
        <w:rPr>
          <w:rFonts w:hint="eastAsia" w:ascii="宋体" w:hAnsi="宋体" w:eastAsia="宋体" w:cs="Times New Roman"/>
          <w:sz w:val="24"/>
          <w:szCs w:val="24"/>
        </w:rPr>
        <w:t>。</w:t>
      </w:r>
    </w:p>
    <w:p>
      <w:pPr>
        <w:spacing w:line="360" w:lineRule="auto"/>
        <w:ind w:left="432" w:hanging="432" w:hangingChars="180"/>
        <w:rPr>
          <w:rFonts w:ascii="宋体" w:hAnsi="宋体" w:eastAsia="宋体" w:cs="Times New Roman"/>
          <w:sz w:val="24"/>
          <w:szCs w:val="24"/>
        </w:rPr>
      </w:pPr>
      <w:r>
        <w:rPr>
          <w:rFonts w:ascii="宋体" w:hAnsi="宋体" w:eastAsia="宋体" w:cs="Times New Roman"/>
          <w:sz w:val="24"/>
          <w:szCs w:val="24"/>
        </w:rPr>
        <w:t xml:space="preserve">A  </w:t>
      </w:r>
      <w:r>
        <w:rPr>
          <w:rFonts w:hint="eastAsia" w:ascii="宋体" w:hAnsi="宋体" w:eastAsia="宋体" w:cs="Times New Roman"/>
          <w:sz w:val="24"/>
          <w:szCs w:val="24"/>
        </w:rPr>
        <w:t>实行统一的危险化学品目录</w:t>
      </w:r>
    </w:p>
    <w:p>
      <w:pPr>
        <w:spacing w:line="360" w:lineRule="auto"/>
        <w:ind w:left="432" w:hanging="432" w:hangingChars="180"/>
        <w:rPr>
          <w:rFonts w:ascii="宋体" w:hAnsi="宋体" w:eastAsia="宋体" w:cs="Times New Roman"/>
          <w:sz w:val="24"/>
          <w:szCs w:val="24"/>
        </w:rPr>
      </w:pPr>
      <w:r>
        <w:rPr>
          <w:rFonts w:ascii="宋体" w:hAnsi="宋体" w:eastAsia="宋体" w:cs="Times New Roman"/>
          <w:sz w:val="24"/>
          <w:szCs w:val="24"/>
        </w:rPr>
        <w:t>B  对危险化学品实行统一管理</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C  危险化学品目录由国务院安全生产监督管理部门会同国务院有关部门，根据化学品危险特性的鉴别和分类标准确定、公布</w:t>
      </w:r>
    </w:p>
    <w:p>
      <w:pPr>
        <w:spacing w:line="360" w:lineRule="auto"/>
        <w:ind w:left="432" w:hanging="432" w:hangingChars="180"/>
        <w:rPr>
          <w:rFonts w:ascii="宋体" w:hAnsi="宋体" w:eastAsia="宋体" w:cs="Times New Roman"/>
          <w:sz w:val="24"/>
          <w:szCs w:val="24"/>
        </w:rPr>
      </w:pPr>
      <w:r>
        <w:rPr>
          <w:rFonts w:ascii="宋体" w:hAnsi="宋体" w:eastAsia="宋体" w:cs="Times New Roman"/>
          <w:color w:val="FF0000"/>
          <w:sz w:val="24"/>
          <w:szCs w:val="24"/>
        </w:rPr>
        <w:t>D  危险化学品目录适时调整机制</w:t>
      </w:r>
    </w:p>
    <w:p>
      <w:pPr>
        <w:spacing w:line="360" w:lineRule="auto"/>
        <w:ind w:left="432" w:hanging="432" w:hangingChars="180"/>
        <w:rPr>
          <w:rFonts w:ascii="宋体" w:hAnsi="宋体" w:eastAsia="宋体" w:cs="Times New Roman"/>
          <w:sz w:val="24"/>
          <w:szCs w:val="24"/>
        </w:rPr>
      </w:pPr>
      <w:r>
        <w:rPr>
          <w:rFonts w:ascii="宋体" w:hAnsi="宋体" w:eastAsia="宋体" w:cs="Times New Roman"/>
          <w:sz w:val="24"/>
          <w:szCs w:val="24"/>
        </w:rPr>
        <w:t>E  危险化学品目录动态调整机制</w:t>
      </w:r>
    </w:p>
    <w:p>
      <w:pPr>
        <w:spacing w:line="360" w:lineRule="auto"/>
        <w:ind w:left="432" w:hanging="432" w:hangingChars="180"/>
        <w:rPr>
          <w:rFonts w:ascii="宋体" w:hAnsi="宋体" w:eastAsia="宋体" w:cs="Times New Roman"/>
          <w:sz w:val="24"/>
          <w:szCs w:val="24"/>
        </w:rPr>
      </w:pPr>
      <w:r>
        <w:rPr>
          <w:rFonts w:ascii="宋体" w:hAnsi="宋体" w:eastAsia="宋体" w:cs="Times New Roman"/>
          <w:sz w:val="24"/>
          <w:szCs w:val="24"/>
        </w:rPr>
        <w:t>48.</w:t>
      </w:r>
      <w:r>
        <w:rPr>
          <w:rFonts w:hint="eastAsia" w:ascii="宋体" w:hAnsi="宋体" w:eastAsia="宋体" w:cs="Times New Roman"/>
          <w:sz w:val="24"/>
          <w:szCs w:val="24"/>
        </w:rPr>
        <w:t>《国家安全监管总局关于加强化工安全仪表系统管理的指导意见》（安监总管三〔</w:t>
      </w:r>
      <w:r>
        <w:rPr>
          <w:rFonts w:ascii="宋体" w:hAnsi="宋体" w:eastAsia="宋体" w:cs="Times New Roman"/>
          <w:sz w:val="24"/>
          <w:szCs w:val="24"/>
        </w:rPr>
        <w:t xml:space="preserve"> 2014</w:t>
      </w:r>
      <w:r>
        <w:rPr>
          <w:rFonts w:hint="eastAsia" w:ascii="宋体" w:hAnsi="宋体" w:eastAsia="宋体" w:cs="Times New Roman"/>
          <w:sz w:val="24"/>
          <w:szCs w:val="24"/>
        </w:rPr>
        <w:t>〕</w:t>
      </w:r>
      <w:r>
        <w:rPr>
          <w:rFonts w:ascii="宋体" w:hAnsi="宋体" w:eastAsia="宋体" w:cs="Times New Roman"/>
          <w:sz w:val="24"/>
          <w:szCs w:val="24"/>
        </w:rPr>
        <w:t xml:space="preserve"> 116 </w:t>
      </w:r>
      <w:r>
        <w:rPr>
          <w:rFonts w:hint="eastAsia" w:ascii="宋体" w:hAnsi="宋体" w:eastAsia="宋体" w:cs="Times New Roman"/>
          <w:sz w:val="24"/>
          <w:szCs w:val="24"/>
        </w:rPr>
        <w:t>号）要求，从以下</w:t>
      </w:r>
      <w:r>
        <w:rPr>
          <w:rFonts w:ascii="宋体" w:hAnsi="宋体" w:eastAsia="宋体" w:cs="Times New Roman"/>
          <w:sz w:val="24"/>
          <w:szCs w:val="24"/>
        </w:rPr>
        <w:t>(</w:t>
      </w:r>
      <w:r>
        <w:rPr>
          <w:rFonts w:hint="eastAsia" w:ascii="宋体" w:hAnsi="宋体" w:eastAsia="宋体" w:cs="Times New Roman"/>
          <w:sz w:val="24"/>
          <w:szCs w:val="24"/>
          <w:lang w:val="en-US" w:eastAsia="zh-CN"/>
        </w:rPr>
        <w:t>ABCDE</w:t>
      </w:r>
      <w:r>
        <w:rPr>
          <w:rFonts w:ascii="宋体" w:hAnsi="宋体" w:eastAsia="宋体" w:cs="Times New Roman"/>
          <w:sz w:val="24"/>
          <w:szCs w:val="24"/>
        </w:rPr>
        <w:t>)</w:t>
      </w:r>
      <w:r>
        <w:rPr>
          <w:rFonts w:hint="eastAsia" w:ascii="宋体" w:hAnsi="宋体" w:eastAsia="宋体" w:cs="Times New Roman"/>
          <w:sz w:val="24"/>
          <w:szCs w:val="24"/>
        </w:rPr>
        <w:t>方面进一步加强安全仪表系统全生命周期的管理。</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A 设计安全仪表系统之前要明确安全仪表系统过程安全要求、设计意图和依据</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B 规范化工安全仪表系统的设计</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C 严格安全仪表系统的安装调试和联合确认</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D 加强化工企业安全仪表系统操作和维护管理</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E 逐步完善安全仪表系统管理制度和内部规范</w:t>
      </w:r>
    </w:p>
    <w:p>
      <w:pPr>
        <w:spacing w:line="360" w:lineRule="auto"/>
        <w:ind w:left="432" w:hanging="432" w:hangingChars="180"/>
        <w:rPr>
          <w:rFonts w:ascii="宋体" w:hAnsi="宋体" w:eastAsia="宋体" w:cs="Times New Roman"/>
          <w:sz w:val="24"/>
          <w:szCs w:val="24"/>
        </w:rPr>
      </w:pPr>
      <w:r>
        <w:rPr>
          <w:rFonts w:ascii="宋体" w:hAnsi="宋体" w:eastAsia="宋体" w:cs="Times New Roman"/>
          <w:sz w:val="24"/>
          <w:szCs w:val="24"/>
        </w:rPr>
        <w:t>49</w:t>
      </w:r>
      <w:r>
        <w:rPr>
          <w:rFonts w:hint="eastAsia" w:ascii="宋体" w:hAnsi="宋体" w:eastAsia="宋体" w:cs="Times New Roman"/>
          <w:sz w:val="24"/>
          <w:szCs w:val="24"/>
        </w:rPr>
        <w:t>．《危险化学品安全管理条例》规定，以下属于安全生产监督管理部门对危险化学品单位实施安全监督管理时应履行的职责的是</w:t>
      </w:r>
      <w:r>
        <w:rPr>
          <w:rFonts w:ascii="宋体" w:hAnsi="宋体" w:eastAsia="宋体" w:cs="Times New Roman"/>
          <w:sz w:val="24"/>
          <w:szCs w:val="24"/>
        </w:rPr>
        <w:t>(</w:t>
      </w:r>
      <w:r>
        <w:rPr>
          <w:rFonts w:hint="eastAsia" w:ascii="宋体" w:hAnsi="宋体" w:eastAsia="宋体" w:cs="Times New Roman"/>
          <w:sz w:val="24"/>
          <w:szCs w:val="24"/>
          <w:lang w:val="en-US" w:eastAsia="zh-CN"/>
        </w:rPr>
        <w:t>ABCE</w:t>
      </w:r>
      <w:r>
        <w:rPr>
          <w:rFonts w:ascii="宋体" w:hAnsi="宋体" w:eastAsia="宋体" w:cs="Times New Roman"/>
          <w:sz w:val="24"/>
          <w:szCs w:val="24"/>
        </w:rPr>
        <w:t>)</w:t>
      </w:r>
      <w:r>
        <w:rPr>
          <w:rFonts w:hint="eastAsia" w:ascii="宋体" w:hAnsi="宋体" w:eastAsia="宋体" w:cs="Times New Roman"/>
          <w:sz w:val="24"/>
          <w:szCs w:val="24"/>
        </w:rPr>
        <w:t>。</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A  负责危险化学品安全监督管理综合工作，组织确定、公布、调整危险化学品目录</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B  对新建、改建、扩建生产、储存危险化学品（包括使用长输管道输送危险化学品）的建设项目进行安全条件审查，</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C  核发危险化学品安全生产许可证、危险化学品安全使用许可证和危险化学品经营许可证</w:t>
      </w:r>
    </w:p>
    <w:p>
      <w:pPr>
        <w:spacing w:line="360" w:lineRule="auto"/>
        <w:ind w:left="432" w:hanging="432" w:hangingChars="180"/>
        <w:rPr>
          <w:rFonts w:ascii="宋体" w:hAnsi="宋体" w:eastAsia="宋体" w:cs="Times New Roman"/>
          <w:sz w:val="24"/>
          <w:szCs w:val="24"/>
        </w:rPr>
      </w:pPr>
      <w:r>
        <w:rPr>
          <w:rFonts w:ascii="宋体" w:hAnsi="宋体" w:eastAsia="宋体" w:cs="Times New Roman"/>
          <w:sz w:val="24"/>
          <w:szCs w:val="24"/>
        </w:rPr>
        <w:t xml:space="preserve">D  </w:t>
      </w:r>
      <w:r>
        <w:rPr>
          <w:rFonts w:hint="eastAsia" w:ascii="宋体" w:hAnsi="宋体" w:eastAsia="宋体" w:cs="Times New Roman"/>
          <w:sz w:val="24"/>
          <w:szCs w:val="24"/>
        </w:rPr>
        <w:t>查处危险化学品经营企业违法采购危险化学品的行为</w:t>
      </w:r>
    </w:p>
    <w:p>
      <w:pPr>
        <w:spacing w:line="360" w:lineRule="auto"/>
        <w:ind w:left="432" w:hanging="432" w:hangingChars="180"/>
        <w:rPr>
          <w:rFonts w:ascii="宋体" w:hAnsi="宋体" w:eastAsia="宋体" w:cs="Times New Roman"/>
          <w:sz w:val="24"/>
          <w:szCs w:val="24"/>
        </w:rPr>
      </w:pPr>
      <w:r>
        <w:rPr>
          <w:rFonts w:ascii="宋体" w:hAnsi="宋体" w:eastAsia="宋体" w:cs="Times New Roman"/>
          <w:color w:val="FF0000"/>
          <w:sz w:val="24"/>
          <w:szCs w:val="24"/>
        </w:rPr>
        <w:t xml:space="preserve">E  </w:t>
      </w:r>
      <w:r>
        <w:rPr>
          <w:rFonts w:hint="eastAsia" w:ascii="宋体" w:hAnsi="宋体" w:eastAsia="宋体" w:cs="Times New Roman"/>
          <w:color w:val="FF0000"/>
          <w:sz w:val="24"/>
          <w:szCs w:val="24"/>
        </w:rPr>
        <w:t>负责危险化学品登记工作</w:t>
      </w:r>
    </w:p>
    <w:p>
      <w:pPr>
        <w:spacing w:line="360" w:lineRule="auto"/>
        <w:ind w:left="432" w:hanging="432" w:hangingChars="180"/>
        <w:rPr>
          <w:rFonts w:ascii="宋体" w:hAnsi="宋体" w:eastAsia="宋体" w:cs="Times New Roman"/>
          <w:sz w:val="24"/>
          <w:szCs w:val="24"/>
        </w:rPr>
      </w:pPr>
      <w:r>
        <w:rPr>
          <w:rFonts w:ascii="宋体" w:hAnsi="宋体" w:eastAsia="宋体" w:cs="Times New Roman"/>
          <w:sz w:val="24"/>
          <w:szCs w:val="24"/>
        </w:rPr>
        <w:t>50</w:t>
      </w:r>
      <w:r>
        <w:rPr>
          <w:rFonts w:hint="eastAsia" w:ascii="宋体" w:hAnsi="宋体" w:eastAsia="宋体" w:cs="Times New Roman"/>
          <w:sz w:val="24"/>
          <w:szCs w:val="24"/>
        </w:rPr>
        <w:t>．《危险化学品安全管理条例》规定，国家鼓励危险化学品生产企业和使用危险化学品从事生产的企业采用有利于提高安全保障水平的先进的</w:t>
      </w:r>
      <w:r>
        <w:rPr>
          <w:rFonts w:ascii="宋体" w:hAnsi="宋体" w:eastAsia="宋体" w:cs="Times New Roman"/>
          <w:sz w:val="24"/>
          <w:szCs w:val="24"/>
        </w:rPr>
        <w:t>(</w:t>
      </w:r>
      <w:r>
        <w:rPr>
          <w:rFonts w:hint="eastAsia" w:ascii="宋体" w:hAnsi="宋体" w:eastAsia="宋体" w:cs="Times New Roman"/>
          <w:sz w:val="24"/>
          <w:szCs w:val="24"/>
          <w:lang w:val="en-US" w:eastAsia="zh-CN"/>
        </w:rPr>
        <w:t>BCDE</w:t>
      </w:r>
      <w:r>
        <w:rPr>
          <w:rFonts w:ascii="宋体" w:hAnsi="宋体" w:eastAsia="宋体" w:cs="Times New Roman"/>
          <w:sz w:val="24"/>
          <w:szCs w:val="24"/>
        </w:rPr>
        <w:t>)</w:t>
      </w:r>
      <w:r>
        <w:rPr>
          <w:rFonts w:hint="eastAsia" w:ascii="宋体" w:hAnsi="宋体" w:eastAsia="宋体" w:cs="Times New Roman"/>
          <w:sz w:val="24"/>
          <w:szCs w:val="24"/>
        </w:rPr>
        <w:t>，鼓励对危险化学品实行专门储存、统一配送、集中销售。</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sz w:val="24"/>
          <w:szCs w:val="24"/>
        </w:rPr>
        <w:t xml:space="preserve">A  管理体系   </w:t>
      </w:r>
      <w:r>
        <w:rPr>
          <w:rFonts w:ascii="宋体" w:hAnsi="宋体" w:eastAsia="宋体" w:cs="Times New Roman"/>
          <w:color w:val="FF0000"/>
          <w:sz w:val="24"/>
          <w:szCs w:val="24"/>
        </w:rPr>
        <w:t>B  技术  C  工艺  D  设备  E  自动控制系统</w:t>
      </w:r>
    </w:p>
    <w:p>
      <w:pPr>
        <w:spacing w:line="360" w:lineRule="auto"/>
        <w:ind w:left="432" w:hanging="432" w:hangingChars="180"/>
        <w:rPr>
          <w:rFonts w:ascii="宋体" w:hAnsi="宋体" w:eastAsia="宋体" w:cs="Times New Roman"/>
          <w:sz w:val="24"/>
          <w:szCs w:val="24"/>
        </w:rPr>
      </w:pPr>
      <w:r>
        <w:rPr>
          <w:rFonts w:ascii="宋体" w:hAnsi="宋体" w:eastAsia="宋体" w:cs="Times New Roman"/>
          <w:sz w:val="24"/>
          <w:szCs w:val="24"/>
        </w:rPr>
        <w:t>51.</w:t>
      </w:r>
      <w:r>
        <w:rPr>
          <w:rFonts w:hint="eastAsia" w:ascii="宋体" w:hAnsi="宋体" w:eastAsia="宋体" w:cs="Times New Roman"/>
          <w:sz w:val="24"/>
          <w:szCs w:val="24"/>
        </w:rPr>
        <w:t>《危险化学品安全管理条例》规定，对剧毒化学品以及储存数量构成重大危险源的其他危险化学品，储存单位应当将其</w:t>
      </w:r>
      <w:r>
        <w:rPr>
          <w:rFonts w:ascii="宋体" w:hAnsi="宋体" w:eastAsia="宋体" w:cs="Times New Roman"/>
          <w:sz w:val="24"/>
          <w:szCs w:val="24"/>
        </w:rPr>
        <w:t>(</w:t>
      </w:r>
      <w:r>
        <w:rPr>
          <w:rFonts w:hint="eastAsia" w:ascii="宋体" w:hAnsi="宋体" w:eastAsia="宋体" w:cs="Times New Roman"/>
          <w:sz w:val="24"/>
          <w:szCs w:val="24"/>
          <w:lang w:val="en-US" w:eastAsia="zh-CN"/>
        </w:rPr>
        <w:t>ABE</w:t>
      </w:r>
      <w:r>
        <w:rPr>
          <w:rFonts w:ascii="宋体" w:hAnsi="宋体" w:eastAsia="宋体" w:cs="Times New Roman"/>
          <w:sz w:val="24"/>
          <w:szCs w:val="24"/>
        </w:rPr>
        <w:t>)</w:t>
      </w:r>
      <w:r>
        <w:rPr>
          <w:rFonts w:hint="eastAsia" w:ascii="宋体" w:hAnsi="宋体" w:eastAsia="宋体" w:cs="Times New Roman"/>
          <w:sz w:val="24"/>
          <w:szCs w:val="24"/>
        </w:rPr>
        <w:t>的情况，报所在地县级人民政府安全生产监督管理部门</w:t>
      </w:r>
      <w:r>
        <w:rPr>
          <w:rFonts w:ascii="宋体" w:hAnsi="宋体" w:eastAsia="宋体" w:cs="Times New Roman"/>
          <w:sz w:val="24"/>
          <w:szCs w:val="24"/>
        </w:rPr>
        <w:t>(</w:t>
      </w:r>
      <w:r>
        <w:rPr>
          <w:rFonts w:hint="eastAsia" w:ascii="宋体" w:hAnsi="宋体" w:eastAsia="宋体" w:cs="Times New Roman"/>
          <w:sz w:val="24"/>
          <w:szCs w:val="24"/>
        </w:rPr>
        <w:t>在港区内储存的，报港口行政管理部门</w:t>
      </w:r>
      <w:r>
        <w:rPr>
          <w:rFonts w:ascii="宋体" w:hAnsi="宋体" w:eastAsia="宋体" w:cs="Times New Roman"/>
          <w:sz w:val="24"/>
          <w:szCs w:val="24"/>
        </w:rPr>
        <w:t>)</w:t>
      </w:r>
      <w:r>
        <w:rPr>
          <w:rFonts w:hint="eastAsia" w:ascii="宋体" w:hAnsi="宋体" w:eastAsia="宋体" w:cs="Times New Roman"/>
          <w:sz w:val="24"/>
          <w:szCs w:val="24"/>
        </w:rPr>
        <w:t>和公安机关备案。</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A  储存数量   B  储存地点</w:t>
      </w:r>
      <w:r>
        <w:rPr>
          <w:rFonts w:ascii="宋体" w:hAnsi="宋体" w:eastAsia="宋体" w:cs="Times New Roman"/>
          <w:sz w:val="24"/>
          <w:szCs w:val="24"/>
        </w:rPr>
        <w:t xml:space="preserve">  C  储存方式  D  从业人员 </w:t>
      </w:r>
      <w:r>
        <w:rPr>
          <w:rFonts w:ascii="宋体" w:hAnsi="宋体" w:eastAsia="宋体" w:cs="Times New Roman"/>
          <w:color w:val="FF0000"/>
          <w:sz w:val="24"/>
          <w:szCs w:val="24"/>
        </w:rPr>
        <w:t xml:space="preserve"> E  管理人员</w:t>
      </w:r>
    </w:p>
    <w:p>
      <w:pPr>
        <w:spacing w:line="360" w:lineRule="auto"/>
        <w:ind w:left="432" w:hanging="432" w:hangingChars="180"/>
        <w:rPr>
          <w:rFonts w:ascii="宋体" w:hAnsi="宋体" w:eastAsia="宋体" w:cs="Times New Roman"/>
          <w:sz w:val="24"/>
          <w:szCs w:val="24"/>
        </w:rPr>
      </w:pPr>
      <w:r>
        <w:rPr>
          <w:rFonts w:ascii="宋体" w:hAnsi="宋体" w:eastAsia="宋体" w:cs="Times New Roman"/>
          <w:sz w:val="24"/>
          <w:szCs w:val="24"/>
        </w:rPr>
        <w:t>52.</w:t>
      </w:r>
      <w:r>
        <w:rPr>
          <w:rFonts w:hint="eastAsia" w:ascii="宋体" w:hAnsi="宋体" w:eastAsia="宋体" w:cs="Times New Roman"/>
          <w:sz w:val="24"/>
          <w:szCs w:val="24"/>
        </w:rPr>
        <w:t>企业建立应急通讯网络，保证应急通讯网络的畅通，应</w:t>
      </w:r>
      <w:r>
        <w:rPr>
          <w:rFonts w:ascii="宋体" w:hAnsi="宋体" w:eastAsia="宋体" w:cs="Times New Roman"/>
          <w:sz w:val="24"/>
          <w:szCs w:val="24"/>
        </w:rPr>
        <w:t xml:space="preserve"> (</w:t>
      </w:r>
      <w:r>
        <w:rPr>
          <w:rFonts w:hint="eastAsia" w:ascii="宋体" w:hAnsi="宋体" w:eastAsia="宋体" w:cs="Times New Roman"/>
          <w:sz w:val="24"/>
          <w:szCs w:val="24"/>
          <w:lang w:val="en-US" w:eastAsia="zh-CN"/>
        </w:rPr>
        <w:t>BCDE</w:t>
      </w:r>
      <w:r>
        <w:rPr>
          <w:rFonts w:ascii="宋体" w:hAnsi="宋体" w:eastAsia="宋体" w:cs="Times New Roman"/>
          <w:sz w:val="24"/>
          <w:szCs w:val="24"/>
        </w:rPr>
        <w:t>)</w:t>
      </w:r>
      <w:r>
        <w:rPr>
          <w:rFonts w:hint="eastAsia" w:ascii="宋体" w:hAnsi="宋体" w:eastAsia="宋体" w:cs="Times New Roman"/>
          <w:sz w:val="24"/>
          <w:szCs w:val="24"/>
        </w:rPr>
        <w:t>。</w:t>
      </w:r>
    </w:p>
    <w:p>
      <w:pPr>
        <w:spacing w:line="360" w:lineRule="auto"/>
        <w:ind w:left="432" w:hanging="432" w:hangingChars="180"/>
        <w:rPr>
          <w:rFonts w:ascii="宋体" w:hAnsi="宋体" w:eastAsia="宋体" w:cs="Times New Roman"/>
          <w:sz w:val="24"/>
          <w:szCs w:val="24"/>
        </w:rPr>
      </w:pPr>
      <w:r>
        <w:rPr>
          <w:rFonts w:ascii="宋体" w:hAnsi="宋体" w:eastAsia="宋体" w:cs="Times New Roman"/>
          <w:sz w:val="24"/>
          <w:szCs w:val="24"/>
        </w:rPr>
        <w:t>A  建立计算机监控系统</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B  设置固定报警电话</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C  明确外部救援单位联络电话</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D  明确应急救援指挥和救援人员电话</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E  保证报警电话24小时畅通</w:t>
      </w:r>
    </w:p>
    <w:p>
      <w:pPr>
        <w:spacing w:line="360" w:lineRule="auto"/>
        <w:ind w:left="432" w:hanging="432" w:hangingChars="180"/>
        <w:rPr>
          <w:rFonts w:ascii="宋体" w:hAnsi="宋体" w:eastAsia="宋体" w:cs="Times New Roman"/>
          <w:sz w:val="24"/>
          <w:szCs w:val="24"/>
        </w:rPr>
      </w:pPr>
      <w:r>
        <w:rPr>
          <w:rFonts w:ascii="宋体" w:hAnsi="宋体" w:eastAsia="宋体" w:cs="Times New Roman"/>
          <w:sz w:val="24"/>
          <w:szCs w:val="24"/>
        </w:rPr>
        <w:t xml:space="preserve">53. </w:t>
      </w:r>
      <w:r>
        <w:rPr>
          <w:rFonts w:hint="eastAsia" w:ascii="宋体" w:hAnsi="宋体" w:eastAsia="宋体" w:cs="Times New Roman"/>
          <w:sz w:val="24"/>
          <w:szCs w:val="24"/>
        </w:rPr>
        <w:t>《危险化学品企业安全风险隐患排查治理导则》规定</w:t>
      </w:r>
      <w:r>
        <w:rPr>
          <w:rFonts w:ascii="宋体" w:hAnsi="宋体" w:eastAsia="宋体" w:cs="Times New Roman"/>
          <w:sz w:val="24"/>
          <w:szCs w:val="24"/>
        </w:rPr>
        <w:t>,</w:t>
      </w:r>
      <w:r>
        <w:rPr>
          <w:rFonts w:hint="eastAsia" w:ascii="宋体" w:hAnsi="宋体" w:eastAsia="宋体" w:cs="Times New Roman"/>
          <w:sz w:val="24"/>
          <w:szCs w:val="24"/>
        </w:rPr>
        <w:t>应全方位、全过程的辨识在</w:t>
      </w:r>
      <w:r>
        <w:rPr>
          <w:rFonts w:ascii="宋体" w:hAnsi="宋体" w:eastAsia="宋体" w:cs="Times New Roman"/>
          <w:sz w:val="24"/>
          <w:szCs w:val="24"/>
        </w:rPr>
        <w:t>(</w:t>
      </w:r>
      <w:r>
        <w:rPr>
          <w:rFonts w:hint="eastAsia" w:ascii="宋体" w:hAnsi="宋体" w:eastAsia="宋体" w:cs="Times New Roman"/>
          <w:sz w:val="24"/>
          <w:szCs w:val="24"/>
          <w:lang w:val="en-US" w:eastAsia="zh-CN"/>
        </w:rPr>
        <w:t>ABCD</w:t>
      </w:r>
      <w:r>
        <w:rPr>
          <w:rFonts w:ascii="宋体" w:hAnsi="宋体" w:eastAsia="宋体" w:cs="Times New Roman"/>
          <w:sz w:val="24"/>
          <w:szCs w:val="24"/>
        </w:rPr>
        <w:t>)</w:t>
      </w:r>
      <w:r>
        <w:rPr>
          <w:rFonts w:hint="eastAsia" w:ascii="宋体" w:hAnsi="宋体" w:eastAsia="宋体" w:cs="Times New Roman"/>
          <w:sz w:val="24"/>
          <w:szCs w:val="24"/>
        </w:rPr>
        <w:t>和管理体系等方面存在的安全风险。</w:t>
      </w:r>
    </w:p>
    <w:p>
      <w:pPr>
        <w:spacing w:line="360" w:lineRule="auto"/>
        <w:ind w:left="432" w:hanging="432" w:hangingChars="180"/>
        <w:rPr>
          <w:rFonts w:ascii="宋体" w:hAnsi="宋体" w:eastAsia="宋体" w:cs="Times New Roman"/>
          <w:sz w:val="24"/>
          <w:szCs w:val="24"/>
        </w:rPr>
      </w:pPr>
      <w:r>
        <w:rPr>
          <w:rFonts w:ascii="宋体" w:hAnsi="宋体" w:eastAsia="宋体" w:cs="Times New Roman"/>
          <w:color w:val="FF0000"/>
          <w:sz w:val="24"/>
          <w:szCs w:val="24"/>
        </w:rPr>
        <w:t>A 生产工艺 B 设备设施 C 作业环境 D 人员行为</w:t>
      </w:r>
    </w:p>
    <w:p>
      <w:pPr>
        <w:spacing w:line="360" w:lineRule="auto"/>
        <w:ind w:left="432" w:hanging="432" w:hangingChars="180"/>
        <w:rPr>
          <w:rFonts w:ascii="宋体" w:hAnsi="宋体" w:eastAsia="宋体" w:cs="Times New Roman"/>
          <w:sz w:val="24"/>
          <w:szCs w:val="24"/>
        </w:rPr>
      </w:pPr>
      <w:r>
        <w:rPr>
          <w:rFonts w:ascii="宋体" w:hAnsi="宋体" w:eastAsia="宋体" w:cs="Times New Roman"/>
          <w:sz w:val="24"/>
          <w:szCs w:val="24"/>
        </w:rPr>
        <w:t>54.</w:t>
      </w:r>
      <w:r>
        <w:rPr>
          <w:rFonts w:hint="eastAsia" w:ascii="宋体" w:hAnsi="宋体" w:eastAsia="宋体" w:cs="Times New Roman"/>
          <w:sz w:val="24"/>
          <w:szCs w:val="24"/>
        </w:rPr>
        <w:t>张某是某国有企业的主要负责人，依据《安全生产法》的规定，下列关于张某安全生产工作职责的说法，正确的有</w:t>
      </w:r>
      <w:r>
        <w:rPr>
          <w:rFonts w:ascii="宋体" w:hAnsi="宋体" w:eastAsia="宋体" w:cs="Times New Roman"/>
          <w:sz w:val="24"/>
          <w:szCs w:val="24"/>
        </w:rPr>
        <w:t>(</w:t>
      </w:r>
      <w:r>
        <w:rPr>
          <w:rFonts w:hint="eastAsia" w:ascii="宋体" w:hAnsi="宋体" w:eastAsia="宋体" w:cs="Times New Roman"/>
          <w:sz w:val="24"/>
          <w:szCs w:val="24"/>
          <w:lang w:val="en-US" w:eastAsia="zh-CN"/>
        </w:rPr>
        <w:t>ACDE</w:t>
      </w:r>
      <w:r>
        <w:rPr>
          <w:rFonts w:ascii="宋体" w:hAnsi="宋体" w:eastAsia="宋体" w:cs="Times New Roman"/>
          <w:sz w:val="24"/>
          <w:szCs w:val="24"/>
        </w:rPr>
        <w:t>)</w:t>
      </w:r>
      <w:r>
        <w:rPr>
          <w:rFonts w:hint="eastAsia" w:ascii="宋体" w:hAnsi="宋体" w:eastAsia="宋体" w:cs="Times New Roman"/>
          <w:sz w:val="24"/>
          <w:szCs w:val="24"/>
        </w:rPr>
        <w:t>。</w:t>
      </w:r>
    </w:p>
    <w:p>
      <w:pPr>
        <w:spacing w:line="360" w:lineRule="auto"/>
        <w:ind w:left="432" w:hanging="432" w:hangingChars="180"/>
        <w:rPr>
          <w:rFonts w:ascii="宋体" w:hAnsi="宋体" w:eastAsia="宋体" w:cs="Times New Roman"/>
          <w:sz w:val="24"/>
          <w:szCs w:val="24"/>
        </w:rPr>
      </w:pPr>
      <w:r>
        <w:rPr>
          <w:rFonts w:ascii="宋体" w:hAnsi="宋体" w:eastAsia="宋体" w:cs="Times New Roman"/>
          <w:color w:val="FF0000"/>
          <w:sz w:val="24"/>
          <w:szCs w:val="24"/>
        </w:rPr>
        <w:t>A 督促、检查本</w:t>
      </w:r>
      <w:r>
        <w:rPr>
          <w:rFonts w:hint="eastAsia" w:ascii="宋体" w:hAnsi="宋体" w:eastAsia="宋体" w:cs="Times New Roman"/>
          <w:color w:val="FF0000"/>
          <w:sz w:val="24"/>
          <w:szCs w:val="24"/>
        </w:rPr>
        <w:t>单位</w:t>
      </w:r>
      <w:r>
        <w:rPr>
          <w:rFonts w:ascii="宋体" w:hAnsi="宋体" w:eastAsia="宋体" w:cs="Times New Roman"/>
          <w:color w:val="FF0000"/>
          <w:sz w:val="24"/>
          <w:szCs w:val="24"/>
        </w:rPr>
        <w:t>的安全生产工作，及时消除生产安全事故隐患</w:t>
      </w:r>
    </w:p>
    <w:p>
      <w:pPr>
        <w:spacing w:line="360" w:lineRule="auto"/>
        <w:ind w:left="432" w:hanging="432" w:hangingChars="180"/>
        <w:rPr>
          <w:rFonts w:ascii="宋体" w:hAnsi="宋体" w:eastAsia="宋体" w:cs="Times New Roman"/>
          <w:sz w:val="24"/>
          <w:szCs w:val="24"/>
        </w:rPr>
      </w:pPr>
      <w:r>
        <w:rPr>
          <w:rFonts w:ascii="宋体" w:hAnsi="宋体" w:eastAsia="宋体" w:cs="Times New Roman"/>
          <w:sz w:val="24"/>
          <w:szCs w:val="24"/>
        </w:rPr>
        <w:t>B 组织或者参与本</w:t>
      </w:r>
      <w:r>
        <w:rPr>
          <w:rFonts w:hint="eastAsia" w:ascii="宋体" w:hAnsi="宋体" w:eastAsia="宋体" w:cs="Times New Roman"/>
          <w:sz w:val="24"/>
          <w:szCs w:val="24"/>
        </w:rPr>
        <w:t>单位</w:t>
      </w:r>
      <w:r>
        <w:rPr>
          <w:rFonts w:ascii="宋体" w:hAnsi="宋体" w:eastAsia="宋体" w:cs="Times New Roman"/>
          <w:sz w:val="24"/>
          <w:szCs w:val="24"/>
        </w:rPr>
        <w:t>的安全生产教育和培训，如实记录安全生产教肓和培训情况</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C 组织制定并实施本</w:t>
      </w:r>
      <w:r>
        <w:rPr>
          <w:rFonts w:hint="eastAsia" w:ascii="宋体" w:hAnsi="宋体" w:eastAsia="宋体" w:cs="Times New Roman"/>
          <w:color w:val="FF0000"/>
          <w:sz w:val="24"/>
          <w:szCs w:val="24"/>
        </w:rPr>
        <w:t>单位</w:t>
      </w:r>
      <w:r>
        <w:rPr>
          <w:rFonts w:ascii="宋体" w:hAnsi="宋体" w:eastAsia="宋体" w:cs="Times New Roman"/>
          <w:color w:val="FF0000"/>
          <w:sz w:val="24"/>
          <w:szCs w:val="24"/>
        </w:rPr>
        <w:t>的生产安全事故应急救援预案</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D 保证本</w:t>
      </w:r>
      <w:r>
        <w:rPr>
          <w:rFonts w:hint="eastAsia" w:ascii="宋体" w:hAnsi="宋体" w:eastAsia="宋体" w:cs="Times New Roman"/>
          <w:color w:val="FF0000"/>
          <w:sz w:val="24"/>
          <w:szCs w:val="24"/>
        </w:rPr>
        <w:t>单位</w:t>
      </w:r>
      <w:r>
        <w:rPr>
          <w:rFonts w:ascii="宋体" w:hAnsi="宋体" w:eastAsia="宋体" w:cs="Times New Roman"/>
          <w:color w:val="FF0000"/>
          <w:sz w:val="24"/>
          <w:szCs w:val="24"/>
        </w:rPr>
        <w:t>安全生产投入的有效实施</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E 及时、如实报告本</w:t>
      </w:r>
      <w:r>
        <w:rPr>
          <w:rFonts w:hint="eastAsia" w:ascii="宋体" w:hAnsi="宋体" w:eastAsia="宋体" w:cs="Times New Roman"/>
          <w:color w:val="FF0000"/>
          <w:sz w:val="24"/>
          <w:szCs w:val="24"/>
        </w:rPr>
        <w:t>单位</w:t>
      </w:r>
      <w:r>
        <w:rPr>
          <w:rFonts w:ascii="宋体" w:hAnsi="宋体" w:eastAsia="宋体" w:cs="Times New Roman"/>
          <w:color w:val="FF0000"/>
          <w:sz w:val="24"/>
          <w:szCs w:val="24"/>
        </w:rPr>
        <w:t>的生产安全事故</w:t>
      </w:r>
    </w:p>
    <w:p>
      <w:pPr>
        <w:spacing w:line="360" w:lineRule="auto"/>
        <w:ind w:left="432" w:hanging="432" w:hangingChars="180"/>
        <w:rPr>
          <w:rFonts w:ascii="宋体" w:hAnsi="宋体" w:eastAsia="宋体" w:cs="Times New Roman"/>
          <w:sz w:val="24"/>
          <w:szCs w:val="24"/>
        </w:rPr>
      </w:pPr>
      <w:r>
        <w:rPr>
          <w:rFonts w:ascii="宋体" w:hAnsi="宋体" w:eastAsia="宋体" w:cs="Times New Roman"/>
          <w:sz w:val="24"/>
          <w:szCs w:val="24"/>
          <w:highlight w:val="yellow"/>
        </w:rPr>
        <w:t>55.</w:t>
      </w:r>
      <w:r>
        <w:rPr>
          <w:rFonts w:hint="eastAsia" w:ascii="宋体" w:hAnsi="宋体" w:eastAsia="宋体" w:cs="Times New Roman"/>
          <w:sz w:val="24"/>
          <w:szCs w:val="24"/>
        </w:rPr>
        <w:t>根据《危险化学品单位应急救援物资配备要求》，作业场所以下配备正确的是</w:t>
      </w:r>
      <w:r>
        <w:rPr>
          <w:rFonts w:ascii="宋体" w:hAnsi="宋体" w:eastAsia="宋体" w:cs="Times New Roman"/>
          <w:sz w:val="24"/>
          <w:szCs w:val="24"/>
        </w:rPr>
        <w:t>(</w:t>
      </w:r>
      <w:r>
        <w:rPr>
          <w:rFonts w:hint="eastAsia" w:ascii="宋体" w:hAnsi="宋体" w:eastAsia="宋体" w:cs="Times New Roman"/>
          <w:sz w:val="24"/>
          <w:szCs w:val="24"/>
          <w:lang w:val="en-US" w:eastAsia="zh-CN"/>
        </w:rPr>
        <w:t>ADE</w:t>
      </w:r>
      <w:r>
        <w:rPr>
          <w:rFonts w:ascii="宋体" w:hAnsi="宋体" w:eastAsia="宋体" w:cs="Times New Roman"/>
          <w:sz w:val="24"/>
          <w:szCs w:val="24"/>
        </w:rPr>
        <w:t>)</w:t>
      </w:r>
      <w:r>
        <w:rPr>
          <w:rFonts w:hint="eastAsia" w:ascii="宋体" w:hAnsi="宋体" w:eastAsia="宋体" w:cs="Times New Roman"/>
          <w:sz w:val="24"/>
          <w:szCs w:val="24"/>
        </w:rPr>
        <w:t>。</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A 过滤式防毒面具：根据当班人数， 1 个/人</w:t>
      </w:r>
    </w:p>
    <w:p>
      <w:pPr>
        <w:spacing w:line="360" w:lineRule="auto"/>
        <w:ind w:left="432" w:hanging="432" w:hangingChars="180"/>
        <w:rPr>
          <w:rFonts w:ascii="宋体" w:hAnsi="宋体" w:eastAsia="宋体" w:cs="Times New Roman"/>
          <w:sz w:val="24"/>
          <w:szCs w:val="24"/>
        </w:rPr>
      </w:pPr>
      <w:r>
        <w:rPr>
          <w:rFonts w:ascii="宋体" w:hAnsi="宋体" w:eastAsia="宋体" w:cs="Times New Roman"/>
          <w:sz w:val="24"/>
          <w:szCs w:val="24"/>
        </w:rPr>
        <w:t>B 防爆对讲机 2 台</w:t>
      </w:r>
    </w:p>
    <w:p>
      <w:pPr>
        <w:spacing w:line="360" w:lineRule="auto"/>
        <w:ind w:left="432" w:hanging="432" w:hangingChars="180"/>
        <w:rPr>
          <w:rFonts w:ascii="宋体" w:hAnsi="宋体" w:eastAsia="宋体" w:cs="Times New Roman"/>
          <w:sz w:val="24"/>
          <w:szCs w:val="24"/>
        </w:rPr>
      </w:pPr>
      <w:r>
        <w:rPr>
          <w:rFonts w:ascii="宋体" w:hAnsi="宋体" w:eastAsia="宋体" w:cs="Times New Roman"/>
          <w:sz w:val="24"/>
          <w:szCs w:val="24"/>
        </w:rPr>
        <w:t>C 气体浓度检测仪 1 台（根据作业场所的气体确定）</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D 正压式空气呼吸器 2 套</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E 防爆手电筒：根据当班人数， 1 个/人</w:t>
      </w:r>
    </w:p>
    <w:p>
      <w:pPr>
        <w:spacing w:line="360" w:lineRule="auto"/>
        <w:ind w:left="432" w:hanging="432" w:hangingChars="180"/>
        <w:rPr>
          <w:rFonts w:ascii="宋体" w:hAnsi="宋体" w:eastAsia="宋体" w:cs="Times New Roman"/>
          <w:sz w:val="24"/>
          <w:szCs w:val="24"/>
        </w:rPr>
      </w:pPr>
      <w:r>
        <w:rPr>
          <w:rFonts w:ascii="宋体" w:hAnsi="宋体" w:eastAsia="宋体" w:cs="Times New Roman"/>
          <w:sz w:val="24"/>
          <w:szCs w:val="24"/>
        </w:rPr>
        <w:t>56.</w:t>
      </w:r>
      <w:r>
        <w:rPr>
          <w:rFonts w:hint="eastAsia" w:ascii="宋体" w:hAnsi="宋体" w:eastAsia="宋体" w:cs="Times New Roman"/>
          <w:sz w:val="24"/>
          <w:szCs w:val="24"/>
        </w:rPr>
        <w:t>根据《中共中央国务院关于推进安全生产领域改革发展的意见》，</w:t>
      </w:r>
      <w:r>
        <w:rPr>
          <w:rFonts w:ascii="宋体" w:hAnsi="宋体" w:eastAsia="宋体" w:cs="Times New Roman"/>
          <w:sz w:val="24"/>
          <w:szCs w:val="24"/>
        </w:rPr>
        <w:t xml:space="preserve"> </w:t>
      </w:r>
      <w:r>
        <w:rPr>
          <w:rFonts w:hint="eastAsia" w:ascii="宋体" w:hAnsi="宋体" w:eastAsia="宋体" w:cs="Times New Roman"/>
          <w:sz w:val="24"/>
          <w:szCs w:val="24"/>
        </w:rPr>
        <w:t>公司应建立安全预防控制体系，强化企业预防措施，在制定分级管控制度时，针对的对象应包括</w:t>
      </w:r>
      <w:r>
        <w:rPr>
          <w:rFonts w:ascii="宋体" w:hAnsi="宋体" w:eastAsia="宋体" w:cs="Times New Roman"/>
          <w:sz w:val="24"/>
          <w:szCs w:val="24"/>
        </w:rPr>
        <w:t>(</w:t>
      </w:r>
      <w:r>
        <w:rPr>
          <w:rFonts w:hint="eastAsia" w:ascii="宋体" w:hAnsi="宋体" w:eastAsia="宋体" w:cs="Times New Roman"/>
          <w:sz w:val="24"/>
          <w:szCs w:val="24"/>
          <w:lang w:val="en-US" w:eastAsia="zh-CN"/>
        </w:rPr>
        <w:t>ABCE</w:t>
      </w:r>
      <w:r>
        <w:rPr>
          <w:rFonts w:ascii="宋体" w:hAnsi="宋体" w:eastAsia="宋体" w:cs="Times New Roman"/>
          <w:sz w:val="24"/>
          <w:szCs w:val="24"/>
        </w:rPr>
        <w:t>)</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A 高危工艺   B 高危物品  C 高危岗位</w:t>
      </w:r>
      <w:r>
        <w:rPr>
          <w:rFonts w:ascii="宋体" w:hAnsi="宋体" w:eastAsia="宋体" w:cs="Times New Roman"/>
          <w:sz w:val="24"/>
          <w:szCs w:val="24"/>
        </w:rPr>
        <w:t xml:space="preserve">  D 高危人群  </w:t>
      </w:r>
      <w:r>
        <w:rPr>
          <w:rFonts w:ascii="宋体" w:hAnsi="宋体" w:eastAsia="宋体" w:cs="Times New Roman"/>
          <w:color w:val="FF0000"/>
          <w:sz w:val="24"/>
          <w:szCs w:val="24"/>
        </w:rPr>
        <w:t>E 高危场所</w:t>
      </w:r>
    </w:p>
    <w:p>
      <w:pPr>
        <w:spacing w:line="360" w:lineRule="auto"/>
        <w:ind w:left="432" w:hanging="432" w:hangingChars="180"/>
        <w:rPr>
          <w:rFonts w:ascii="宋体" w:hAnsi="宋体" w:eastAsia="宋体" w:cs="Times New Roman"/>
          <w:sz w:val="24"/>
          <w:szCs w:val="24"/>
        </w:rPr>
      </w:pPr>
      <w:r>
        <w:rPr>
          <w:rFonts w:ascii="宋体" w:hAnsi="宋体" w:eastAsia="宋体" w:cs="Times New Roman"/>
          <w:sz w:val="24"/>
          <w:szCs w:val="24"/>
        </w:rPr>
        <w:t>57.</w:t>
      </w:r>
      <w:r>
        <w:rPr>
          <w:rFonts w:hint="eastAsia" w:ascii="宋体" w:hAnsi="宋体" w:eastAsia="宋体" w:cs="Times New Roman"/>
          <w:sz w:val="24"/>
          <w:szCs w:val="24"/>
        </w:rPr>
        <w:t>请选出《危险化学品从业单位安全生产标准化评审标准》第2要素机构和职责的</w:t>
      </w:r>
      <w:r>
        <w:rPr>
          <w:rFonts w:ascii="宋体" w:hAnsi="宋体" w:eastAsia="宋体" w:cs="Times New Roman"/>
          <w:sz w:val="24"/>
          <w:szCs w:val="24"/>
        </w:rPr>
        <w:t xml:space="preserve"> B </w:t>
      </w:r>
      <w:r>
        <w:rPr>
          <w:rFonts w:hint="eastAsia" w:ascii="宋体" w:hAnsi="宋体" w:eastAsia="宋体" w:cs="Times New Roman"/>
          <w:sz w:val="24"/>
          <w:szCs w:val="24"/>
        </w:rPr>
        <w:t>级要素否决项</w:t>
      </w:r>
      <w:r>
        <w:rPr>
          <w:rFonts w:ascii="宋体" w:hAnsi="宋体" w:eastAsia="宋体" w:cs="Times New Roman"/>
          <w:sz w:val="24"/>
          <w:szCs w:val="24"/>
        </w:rPr>
        <w:t>(</w:t>
      </w:r>
      <w:r>
        <w:rPr>
          <w:rFonts w:hint="eastAsia" w:ascii="宋体" w:hAnsi="宋体" w:eastAsia="宋体" w:cs="Times New Roman"/>
          <w:sz w:val="24"/>
          <w:szCs w:val="24"/>
          <w:lang w:val="en-US" w:eastAsia="zh-CN"/>
        </w:rPr>
        <w:t>ABCE</w:t>
      </w:r>
      <w:r>
        <w:rPr>
          <w:rFonts w:ascii="宋体" w:hAnsi="宋体" w:eastAsia="宋体" w:cs="Times New Roman"/>
          <w:sz w:val="24"/>
          <w:szCs w:val="24"/>
        </w:rPr>
        <w:t>)</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A 未明确第一责任人，或不符合规定</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B 未制定年度安全方针或年度安全生产目标</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C 未实施领导干部带班</w:t>
      </w:r>
    </w:p>
    <w:p>
      <w:pPr>
        <w:spacing w:line="360" w:lineRule="auto"/>
        <w:ind w:left="432" w:hanging="432" w:hangingChars="180"/>
        <w:rPr>
          <w:rFonts w:ascii="宋体" w:hAnsi="宋体" w:eastAsia="宋体" w:cs="Times New Roman"/>
          <w:sz w:val="24"/>
          <w:szCs w:val="24"/>
        </w:rPr>
      </w:pPr>
      <w:r>
        <w:rPr>
          <w:rFonts w:ascii="宋体" w:hAnsi="宋体" w:eastAsia="宋体" w:cs="Times New Roman"/>
          <w:sz w:val="24"/>
          <w:szCs w:val="24"/>
        </w:rPr>
        <w:t>D 未建立安全生产责任制</w:t>
      </w:r>
    </w:p>
    <w:p>
      <w:pPr>
        <w:spacing w:line="360" w:lineRule="auto"/>
        <w:ind w:left="432" w:hanging="432" w:hangingChars="180"/>
        <w:rPr>
          <w:rFonts w:ascii="宋体" w:hAnsi="宋体" w:eastAsia="宋体" w:cs="Times New Roman"/>
          <w:color w:val="FF0000"/>
          <w:sz w:val="24"/>
          <w:szCs w:val="24"/>
        </w:rPr>
      </w:pPr>
      <w:r>
        <w:rPr>
          <w:rFonts w:ascii="宋体" w:hAnsi="宋体" w:eastAsia="宋体" w:cs="Times New Roman"/>
          <w:color w:val="FF0000"/>
          <w:sz w:val="24"/>
          <w:szCs w:val="24"/>
        </w:rPr>
        <w:t>E 未建立安全责任制考核机制</w:t>
      </w:r>
    </w:p>
    <w:p>
      <w:pPr>
        <w:spacing w:line="360" w:lineRule="auto"/>
        <w:rPr>
          <w:rFonts w:ascii="宋体" w:hAnsi="宋体" w:eastAsia="宋体" w:cs="Times New Roman"/>
          <w:sz w:val="24"/>
          <w:szCs w:val="24"/>
        </w:rPr>
      </w:pPr>
      <w:r>
        <w:rPr>
          <w:rFonts w:ascii="宋体" w:hAnsi="宋体" w:eastAsia="宋体" w:cs="Times New Roman"/>
          <w:sz w:val="24"/>
          <w:szCs w:val="24"/>
        </w:rPr>
        <w:t>58.</w:t>
      </w:r>
      <w:r>
        <w:rPr>
          <w:rFonts w:hint="eastAsia" w:ascii="宋体" w:hAnsi="宋体" w:eastAsia="宋体" w:cs="Times New Roman"/>
          <w:sz w:val="24"/>
          <w:szCs w:val="24"/>
        </w:rPr>
        <w:t>下列内容属于工艺技术变更的是</w:t>
      </w:r>
      <w:r>
        <w:rPr>
          <w:rFonts w:ascii="宋体" w:hAnsi="宋体" w:eastAsia="宋体" w:cs="Times New Roman"/>
          <w:sz w:val="24"/>
          <w:szCs w:val="24"/>
        </w:rPr>
        <w:t>(</w:t>
      </w:r>
      <w:r>
        <w:rPr>
          <w:rFonts w:hint="eastAsia" w:ascii="宋体" w:hAnsi="宋体" w:eastAsia="宋体" w:cs="Times New Roman"/>
          <w:sz w:val="24"/>
          <w:szCs w:val="24"/>
          <w:lang w:val="en-US" w:eastAsia="zh-CN"/>
        </w:rPr>
        <w:t>ABD</w:t>
      </w:r>
      <w:r>
        <w:rPr>
          <w:rFonts w:ascii="宋体" w:hAnsi="宋体" w:eastAsia="宋体" w:cs="Times New Roman"/>
          <w:sz w:val="24"/>
          <w:szCs w:val="24"/>
        </w:rPr>
        <w:t>)</w:t>
      </w:r>
      <w:r>
        <w:rPr>
          <w:rFonts w:hint="eastAsia" w:ascii="宋体" w:hAnsi="宋体" w:eastAsia="宋体" w:cs="Times New Roman"/>
          <w:sz w:val="24"/>
          <w:szCs w:val="24"/>
        </w:rPr>
        <w:t>。</w:t>
      </w:r>
    </w:p>
    <w:p>
      <w:pPr>
        <w:spacing w:line="360" w:lineRule="auto"/>
        <w:rPr>
          <w:rFonts w:ascii="宋体" w:hAnsi="宋体" w:eastAsia="宋体" w:cs="Times New Roman"/>
          <w:color w:val="FF0000"/>
          <w:sz w:val="24"/>
          <w:szCs w:val="24"/>
        </w:rPr>
      </w:pPr>
      <w:r>
        <w:rPr>
          <w:rFonts w:ascii="宋体" w:hAnsi="宋体" w:eastAsia="宋体" w:cs="Times New Roman"/>
          <w:color w:val="FF0000"/>
          <w:sz w:val="24"/>
          <w:szCs w:val="24"/>
        </w:rPr>
        <w:t>A 主要原料介质的变更</w:t>
      </w:r>
    </w:p>
    <w:p>
      <w:pPr>
        <w:spacing w:line="360" w:lineRule="auto"/>
        <w:rPr>
          <w:rFonts w:ascii="宋体" w:hAnsi="宋体" w:eastAsia="宋体" w:cs="Times New Roman"/>
          <w:color w:val="FF0000"/>
          <w:sz w:val="24"/>
          <w:szCs w:val="24"/>
        </w:rPr>
      </w:pPr>
      <w:r>
        <w:rPr>
          <w:rFonts w:ascii="宋体" w:hAnsi="宋体" w:eastAsia="宋体" w:cs="Times New Roman"/>
          <w:color w:val="FF0000"/>
          <w:sz w:val="24"/>
          <w:szCs w:val="24"/>
        </w:rPr>
        <w:t>B 工艺流程及操作条件重大变更</w:t>
      </w:r>
    </w:p>
    <w:p>
      <w:pPr>
        <w:spacing w:line="360" w:lineRule="auto"/>
        <w:rPr>
          <w:rFonts w:ascii="宋体" w:hAnsi="宋体" w:eastAsia="宋体" w:cs="Times New Roman"/>
          <w:sz w:val="24"/>
          <w:szCs w:val="24"/>
        </w:rPr>
      </w:pPr>
      <w:r>
        <w:rPr>
          <w:rFonts w:ascii="宋体" w:hAnsi="宋体" w:eastAsia="宋体" w:cs="Times New Roman"/>
          <w:sz w:val="24"/>
          <w:szCs w:val="24"/>
        </w:rPr>
        <w:t>C 设备材料代用变更</w:t>
      </w:r>
    </w:p>
    <w:p>
      <w:pPr>
        <w:spacing w:line="360" w:lineRule="auto"/>
        <w:rPr>
          <w:rFonts w:ascii="宋体" w:hAnsi="宋体" w:eastAsia="宋体" w:cs="Times New Roman"/>
          <w:color w:val="FF0000"/>
          <w:sz w:val="24"/>
          <w:szCs w:val="24"/>
        </w:rPr>
      </w:pPr>
      <w:r>
        <w:rPr>
          <w:rFonts w:ascii="宋体" w:hAnsi="宋体" w:eastAsia="宋体" w:cs="Times New Roman"/>
          <w:color w:val="FF0000"/>
          <w:sz w:val="24"/>
          <w:szCs w:val="24"/>
        </w:rPr>
        <w:t>D 安全操作限值变更</w:t>
      </w:r>
    </w:p>
    <w:p>
      <w:pPr>
        <w:spacing w:line="360" w:lineRule="auto"/>
        <w:rPr>
          <w:rFonts w:ascii="宋体" w:hAnsi="宋体" w:eastAsia="宋体" w:cs="Times New Roman"/>
          <w:sz w:val="24"/>
          <w:szCs w:val="24"/>
        </w:rPr>
      </w:pPr>
      <w:r>
        <w:rPr>
          <w:rFonts w:ascii="宋体" w:hAnsi="宋体" w:eastAsia="宋体" w:cs="Times New Roman"/>
          <w:sz w:val="24"/>
          <w:szCs w:val="24"/>
        </w:rPr>
        <w:t>59.</w:t>
      </w:r>
      <w:r>
        <w:rPr>
          <w:rFonts w:hint="eastAsia" w:ascii="宋体" w:hAnsi="宋体" w:eastAsia="宋体" w:cs="Times New Roman"/>
          <w:sz w:val="24"/>
          <w:szCs w:val="24"/>
        </w:rPr>
        <w:t>《关于加强化工过程安全管理的指导意见》（安监总管三〔</w:t>
      </w:r>
      <w:r>
        <w:rPr>
          <w:rFonts w:ascii="宋体" w:hAnsi="宋体" w:eastAsia="宋体" w:cs="Times New Roman"/>
          <w:sz w:val="24"/>
          <w:szCs w:val="24"/>
        </w:rPr>
        <w:t xml:space="preserve"> 2013</w:t>
      </w:r>
      <w:r>
        <w:rPr>
          <w:rFonts w:hint="eastAsia" w:ascii="宋体" w:hAnsi="宋体" w:eastAsia="宋体" w:cs="Times New Roman"/>
          <w:sz w:val="24"/>
          <w:szCs w:val="24"/>
        </w:rPr>
        <w:t>〕</w:t>
      </w:r>
      <w:r>
        <w:rPr>
          <w:rFonts w:ascii="宋体" w:hAnsi="宋体" w:eastAsia="宋体" w:cs="Times New Roman"/>
          <w:sz w:val="24"/>
          <w:szCs w:val="24"/>
        </w:rPr>
        <w:t xml:space="preserve"> 88 </w:t>
      </w:r>
      <w:r>
        <w:rPr>
          <w:rFonts w:hint="eastAsia" w:ascii="宋体" w:hAnsi="宋体" w:eastAsia="宋体" w:cs="Times New Roman"/>
          <w:sz w:val="24"/>
          <w:szCs w:val="24"/>
        </w:rPr>
        <w:t>号）要求，当</w:t>
      </w:r>
      <w:r>
        <w:rPr>
          <w:rFonts w:ascii="宋体" w:hAnsi="宋体" w:eastAsia="宋体" w:cs="Times New Roman"/>
          <w:sz w:val="24"/>
          <w:szCs w:val="24"/>
        </w:rPr>
        <w:t>(</w:t>
      </w:r>
      <w:r>
        <w:rPr>
          <w:rFonts w:hint="eastAsia" w:ascii="宋体" w:hAnsi="宋体" w:eastAsia="宋体" w:cs="Times New Roman"/>
          <w:sz w:val="24"/>
          <w:szCs w:val="24"/>
          <w:lang w:val="en-US" w:eastAsia="zh-CN"/>
        </w:rPr>
        <w:t>BC</w:t>
      </w:r>
      <w:r>
        <w:rPr>
          <w:rFonts w:ascii="宋体" w:hAnsi="宋体" w:eastAsia="宋体" w:cs="Times New Roman"/>
          <w:sz w:val="24"/>
          <w:szCs w:val="24"/>
        </w:rPr>
        <w:t>)</w:t>
      </w:r>
      <w:r>
        <w:rPr>
          <w:rFonts w:hint="eastAsia" w:ascii="宋体" w:hAnsi="宋体" w:eastAsia="宋体" w:cs="Times New Roman"/>
          <w:sz w:val="24"/>
          <w:szCs w:val="24"/>
        </w:rPr>
        <w:t>发生重大变更时，要及时审核修订操作规程。</w:t>
      </w:r>
    </w:p>
    <w:p>
      <w:pPr>
        <w:spacing w:line="360" w:lineRule="auto"/>
        <w:rPr>
          <w:rFonts w:ascii="宋体" w:hAnsi="宋体" w:eastAsia="宋体" w:cs="Times New Roman"/>
          <w:sz w:val="24"/>
          <w:szCs w:val="24"/>
        </w:rPr>
      </w:pPr>
      <w:r>
        <w:rPr>
          <w:rFonts w:ascii="宋体" w:hAnsi="宋体" w:eastAsia="宋体" w:cs="Times New Roman"/>
          <w:sz w:val="24"/>
          <w:szCs w:val="24"/>
        </w:rPr>
        <w:t xml:space="preserve">A 组织机构   </w:t>
      </w:r>
      <w:r>
        <w:rPr>
          <w:rFonts w:ascii="宋体" w:hAnsi="宋体" w:eastAsia="宋体" w:cs="Times New Roman"/>
          <w:color w:val="FF0000"/>
          <w:sz w:val="24"/>
          <w:szCs w:val="24"/>
        </w:rPr>
        <w:t>B  工艺技术</w:t>
      </w:r>
      <w:r>
        <w:rPr>
          <w:rFonts w:hint="eastAsia" w:ascii="宋体" w:hAnsi="宋体" w:eastAsia="宋体" w:cs="Times New Roman"/>
          <w:color w:val="FF0000"/>
          <w:sz w:val="24"/>
          <w:szCs w:val="24"/>
        </w:rPr>
        <w:t xml:space="preserve"> </w:t>
      </w:r>
      <w:r>
        <w:rPr>
          <w:rFonts w:ascii="宋体" w:hAnsi="宋体" w:eastAsia="宋体" w:cs="Times New Roman"/>
          <w:color w:val="FF0000"/>
          <w:sz w:val="24"/>
          <w:szCs w:val="24"/>
        </w:rPr>
        <w:t xml:space="preserve"> C 设备 </w:t>
      </w:r>
      <w:r>
        <w:rPr>
          <w:rFonts w:ascii="宋体" w:hAnsi="宋体" w:eastAsia="宋体" w:cs="Times New Roman"/>
          <w:sz w:val="24"/>
          <w:szCs w:val="24"/>
        </w:rPr>
        <w:t xml:space="preserve">  D 人员</w:t>
      </w:r>
    </w:p>
    <w:p>
      <w:pPr>
        <w:spacing w:line="360" w:lineRule="auto"/>
        <w:rPr>
          <w:rFonts w:ascii="宋体" w:hAnsi="宋体" w:eastAsia="宋体" w:cs="Times New Roman"/>
          <w:sz w:val="24"/>
          <w:szCs w:val="24"/>
        </w:rPr>
      </w:pPr>
      <w:r>
        <w:rPr>
          <w:rFonts w:ascii="宋体" w:hAnsi="宋体" w:eastAsia="宋体" w:cs="Times New Roman"/>
          <w:sz w:val="24"/>
          <w:szCs w:val="24"/>
        </w:rPr>
        <w:t>60.</w:t>
      </w:r>
      <w:r>
        <w:rPr>
          <w:rFonts w:hint="eastAsia" w:ascii="宋体" w:hAnsi="宋体" w:eastAsia="宋体" w:cs="Times New Roman"/>
          <w:sz w:val="24"/>
          <w:szCs w:val="24"/>
        </w:rPr>
        <w:t>《特种设备安全法》规定，下列</w:t>
      </w:r>
      <w:r>
        <w:rPr>
          <w:rFonts w:ascii="宋体" w:hAnsi="宋体" w:eastAsia="宋体" w:cs="Times New Roman"/>
          <w:sz w:val="24"/>
          <w:szCs w:val="24"/>
        </w:rPr>
        <w:t>(</w:t>
      </w:r>
      <w:r>
        <w:rPr>
          <w:rFonts w:hint="eastAsia" w:ascii="宋体" w:hAnsi="宋体" w:eastAsia="宋体" w:cs="Times New Roman"/>
          <w:sz w:val="24"/>
          <w:szCs w:val="24"/>
          <w:lang w:val="en-US" w:eastAsia="zh-CN"/>
        </w:rPr>
        <w:t>ACE</w:t>
      </w:r>
      <w:r>
        <w:rPr>
          <w:rFonts w:ascii="宋体" w:hAnsi="宋体" w:eastAsia="宋体" w:cs="Times New Roman"/>
          <w:sz w:val="24"/>
          <w:szCs w:val="24"/>
        </w:rPr>
        <w:t>)</w:t>
      </w:r>
      <w:r>
        <w:rPr>
          <w:rFonts w:hint="eastAsia" w:ascii="宋体" w:hAnsi="宋体" w:eastAsia="宋体" w:cs="Times New Roman"/>
          <w:sz w:val="24"/>
          <w:szCs w:val="24"/>
        </w:rPr>
        <w:t>属于危险化学品企业涉及到的特种设备。</w:t>
      </w:r>
    </w:p>
    <w:p>
      <w:pPr>
        <w:spacing w:line="360" w:lineRule="auto"/>
        <w:rPr>
          <w:rFonts w:ascii="宋体" w:hAnsi="宋体" w:eastAsia="宋体" w:cs="Times New Roman"/>
          <w:sz w:val="24"/>
          <w:szCs w:val="24"/>
        </w:rPr>
      </w:pPr>
      <w:r>
        <w:rPr>
          <w:rFonts w:ascii="宋体" w:hAnsi="宋体" w:eastAsia="宋体" w:cs="Times New Roman"/>
          <w:color w:val="FF0000"/>
          <w:sz w:val="24"/>
          <w:szCs w:val="24"/>
        </w:rPr>
        <w:t xml:space="preserve">A  </w:t>
      </w:r>
      <w:r>
        <w:rPr>
          <w:rFonts w:hint="eastAsia" w:ascii="宋体" w:hAnsi="宋体" w:eastAsia="宋体" w:cs="Times New Roman"/>
          <w:color w:val="FF0000"/>
          <w:sz w:val="24"/>
          <w:szCs w:val="24"/>
        </w:rPr>
        <w:t>锅炉、压力容器</w:t>
      </w:r>
      <w:r>
        <w:rPr>
          <w:rFonts w:ascii="宋体" w:hAnsi="宋体" w:eastAsia="宋体" w:cs="Times New Roman"/>
          <w:color w:val="FF0000"/>
          <w:sz w:val="24"/>
          <w:szCs w:val="24"/>
        </w:rPr>
        <w:t>(含气瓶)</w:t>
      </w:r>
      <w:r>
        <w:rPr>
          <w:rFonts w:ascii="宋体" w:hAnsi="宋体" w:eastAsia="宋体" w:cs="Times New Roman"/>
          <w:sz w:val="24"/>
          <w:szCs w:val="24"/>
        </w:rPr>
        <w:t xml:space="preserve">  B  </w:t>
      </w:r>
      <w:r>
        <w:rPr>
          <w:rFonts w:hint="eastAsia" w:ascii="宋体" w:hAnsi="宋体" w:eastAsia="宋体" w:cs="Times New Roman"/>
          <w:sz w:val="24"/>
          <w:szCs w:val="24"/>
        </w:rPr>
        <w:t>电气设备</w:t>
      </w:r>
      <w:r>
        <w:rPr>
          <w:rFonts w:ascii="宋体" w:hAnsi="宋体" w:eastAsia="宋体" w:cs="Times New Roman"/>
          <w:sz w:val="24"/>
          <w:szCs w:val="24"/>
        </w:rPr>
        <w:t xml:space="preserve">  </w:t>
      </w:r>
      <w:r>
        <w:rPr>
          <w:rFonts w:ascii="宋体" w:hAnsi="宋体" w:eastAsia="宋体" w:cs="Times New Roman"/>
          <w:color w:val="FF0000"/>
          <w:sz w:val="24"/>
          <w:szCs w:val="24"/>
        </w:rPr>
        <w:t xml:space="preserve">C  </w:t>
      </w:r>
      <w:r>
        <w:rPr>
          <w:rFonts w:hint="eastAsia" w:ascii="宋体" w:hAnsi="宋体" w:eastAsia="宋体" w:cs="Times New Roman"/>
          <w:color w:val="FF0000"/>
          <w:sz w:val="24"/>
          <w:szCs w:val="24"/>
        </w:rPr>
        <w:t>电梯</w:t>
      </w:r>
      <w:r>
        <w:rPr>
          <w:rFonts w:ascii="宋体" w:hAnsi="宋体" w:eastAsia="宋体" w:cs="Times New Roman"/>
          <w:color w:val="FF0000"/>
          <w:sz w:val="24"/>
          <w:szCs w:val="24"/>
        </w:rPr>
        <w:t xml:space="preserve"> </w:t>
      </w:r>
      <w:r>
        <w:rPr>
          <w:rFonts w:ascii="宋体" w:hAnsi="宋体" w:eastAsia="宋体" w:cs="Times New Roman"/>
          <w:sz w:val="24"/>
          <w:szCs w:val="24"/>
        </w:rPr>
        <w:t xml:space="preserve"> D  </w:t>
      </w:r>
      <w:r>
        <w:rPr>
          <w:rFonts w:hint="eastAsia" w:ascii="宋体" w:hAnsi="宋体" w:eastAsia="宋体" w:cs="Times New Roman"/>
          <w:sz w:val="24"/>
          <w:szCs w:val="24"/>
        </w:rPr>
        <w:t>客运索道</w:t>
      </w:r>
    </w:p>
    <w:p>
      <w:pPr>
        <w:spacing w:line="360" w:lineRule="auto"/>
        <w:rPr>
          <w:rFonts w:ascii="宋体" w:hAnsi="宋体" w:eastAsia="宋体" w:cs="Times New Roman"/>
          <w:color w:val="FF0000"/>
          <w:sz w:val="24"/>
          <w:szCs w:val="24"/>
        </w:rPr>
      </w:pPr>
      <w:r>
        <w:rPr>
          <w:rFonts w:ascii="宋体" w:hAnsi="宋体" w:eastAsia="宋体" w:cs="Times New Roman"/>
          <w:color w:val="FF0000"/>
          <w:sz w:val="24"/>
          <w:szCs w:val="24"/>
        </w:rPr>
        <w:t xml:space="preserve">E  </w:t>
      </w:r>
      <w:r>
        <w:rPr>
          <w:rFonts w:hint="eastAsia" w:ascii="宋体" w:hAnsi="宋体" w:eastAsia="宋体" w:cs="Times New Roman"/>
          <w:color w:val="FF0000"/>
          <w:sz w:val="24"/>
          <w:szCs w:val="24"/>
        </w:rPr>
        <w:t>起重机械</w:t>
      </w:r>
    </w:p>
    <w:p>
      <w:pPr>
        <w:spacing w:line="360" w:lineRule="auto"/>
        <w:rPr>
          <w:rFonts w:ascii="宋体" w:hAnsi="宋体" w:eastAsia="宋体" w:cs="Times New Roman"/>
          <w:sz w:val="24"/>
          <w:szCs w:val="24"/>
        </w:rPr>
      </w:pPr>
      <w:r>
        <w:rPr>
          <w:rFonts w:ascii="宋体" w:hAnsi="宋体" w:eastAsia="宋体" w:cs="Times New Roman"/>
          <w:sz w:val="24"/>
          <w:szCs w:val="24"/>
        </w:rPr>
        <w:t>61.</w:t>
      </w:r>
      <w:r>
        <w:rPr>
          <w:rFonts w:hint="eastAsia" w:ascii="宋体" w:hAnsi="宋体" w:eastAsia="宋体" w:cs="Times New Roman"/>
          <w:sz w:val="24"/>
          <w:szCs w:val="24"/>
        </w:rPr>
        <w:t>《应急管理部办公厅关于对危险化学品领域安全生产新情况新问题开展专项排查整治的通知》（应急厅函〔</w:t>
      </w:r>
      <w:r>
        <w:rPr>
          <w:rFonts w:ascii="宋体" w:hAnsi="宋体" w:eastAsia="宋体" w:cs="Times New Roman"/>
          <w:sz w:val="24"/>
          <w:szCs w:val="24"/>
        </w:rPr>
        <w:t>2021〕129号）中要求严查违反消防安全行为。严查是否存在企业(</w:t>
      </w:r>
      <w:r>
        <w:rPr>
          <w:rFonts w:hint="eastAsia" w:ascii="宋体" w:hAnsi="宋体" w:eastAsia="宋体" w:cs="Times New Roman"/>
          <w:sz w:val="24"/>
          <w:szCs w:val="24"/>
          <w:lang w:val="en-US" w:eastAsia="zh-CN"/>
        </w:rPr>
        <w:t>BD</w:t>
      </w:r>
      <w:r>
        <w:rPr>
          <w:rFonts w:ascii="宋体" w:hAnsi="宋体" w:eastAsia="宋体" w:cs="Times New Roman"/>
          <w:sz w:val="24"/>
          <w:szCs w:val="24"/>
        </w:rPr>
        <w:t xml:space="preserve"> ) “两支队伍”应急处置能力不足的情况。</w:t>
      </w:r>
    </w:p>
    <w:p>
      <w:pPr>
        <w:spacing w:line="360" w:lineRule="auto"/>
        <w:rPr>
          <w:rFonts w:ascii="宋体" w:hAnsi="宋体" w:eastAsia="宋体" w:cs="Times New Roman"/>
          <w:sz w:val="24"/>
          <w:szCs w:val="24"/>
        </w:rPr>
      </w:pPr>
      <w:r>
        <w:rPr>
          <w:rFonts w:ascii="宋体" w:hAnsi="宋体" w:eastAsia="宋体" w:cs="Times New Roman"/>
          <w:sz w:val="24"/>
          <w:szCs w:val="24"/>
        </w:rPr>
        <w:t xml:space="preserve">A  医疗保障队  </w:t>
      </w:r>
      <w:r>
        <w:rPr>
          <w:rFonts w:ascii="宋体" w:hAnsi="宋体" w:eastAsia="宋体" w:cs="Times New Roman"/>
          <w:color w:val="FF0000"/>
          <w:sz w:val="24"/>
          <w:szCs w:val="24"/>
        </w:rPr>
        <w:t xml:space="preserve"> B  工艺处置队  </w:t>
      </w:r>
      <w:r>
        <w:rPr>
          <w:rFonts w:ascii="宋体" w:hAnsi="宋体" w:eastAsia="宋体" w:cs="Times New Roman"/>
          <w:sz w:val="24"/>
          <w:szCs w:val="24"/>
        </w:rPr>
        <w:t xml:space="preserve"> C  物资储备队   </w:t>
      </w:r>
      <w:r>
        <w:rPr>
          <w:rFonts w:ascii="宋体" w:hAnsi="宋体" w:eastAsia="宋体" w:cs="Times New Roman"/>
          <w:color w:val="FF0000"/>
          <w:sz w:val="24"/>
          <w:szCs w:val="24"/>
        </w:rPr>
        <w:t>D  专职消防队</w:t>
      </w:r>
    </w:p>
    <w:p>
      <w:pPr>
        <w:spacing w:line="360" w:lineRule="auto"/>
        <w:rPr>
          <w:rFonts w:ascii="宋体" w:hAnsi="宋体" w:eastAsia="宋体" w:cs="Times New Roman"/>
          <w:sz w:val="24"/>
          <w:szCs w:val="24"/>
        </w:rPr>
      </w:pPr>
      <w:r>
        <w:rPr>
          <w:rFonts w:hint="eastAsia" w:ascii="宋体" w:hAnsi="宋体" w:eastAsia="宋体" w:cs="Times New Roman"/>
          <w:sz w:val="24"/>
          <w:szCs w:val="24"/>
        </w:rPr>
        <w:t>6</w:t>
      </w:r>
      <w:r>
        <w:rPr>
          <w:rFonts w:ascii="宋体" w:hAnsi="宋体" w:eastAsia="宋体" w:cs="Times New Roman"/>
          <w:sz w:val="24"/>
          <w:szCs w:val="24"/>
        </w:rPr>
        <w:t xml:space="preserve">2. 应急管理部办公厅关于印发《安全评价机构执业行为专项整治方案》的通知（应急厅〔2021〕38号）中明确将围绕安全评价机构、生产经营单位、监管部门等3个层面开展专项整治，下列内容属于安全评价机构层面的整治内容的是。( </w:t>
      </w:r>
      <w:r>
        <w:rPr>
          <w:rFonts w:hint="eastAsia" w:ascii="宋体" w:hAnsi="宋体" w:eastAsia="宋体" w:cs="Times New Roman"/>
          <w:sz w:val="24"/>
          <w:szCs w:val="24"/>
          <w:lang w:val="en-US" w:eastAsia="zh-CN"/>
        </w:rPr>
        <w:t>AB</w:t>
      </w:r>
      <w:r>
        <w:rPr>
          <w:rFonts w:ascii="宋体" w:hAnsi="宋体" w:eastAsia="宋体" w:cs="Times New Roman"/>
          <w:sz w:val="24"/>
          <w:szCs w:val="24"/>
        </w:rPr>
        <w:t xml:space="preserve"> )</w:t>
      </w:r>
    </w:p>
    <w:p>
      <w:pPr>
        <w:spacing w:line="360" w:lineRule="auto"/>
        <w:rPr>
          <w:rFonts w:ascii="宋体" w:hAnsi="宋体" w:eastAsia="宋体" w:cs="Times New Roman"/>
          <w:color w:val="FF0000"/>
          <w:sz w:val="24"/>
          <w:szCs w:val="24"/>
        </w:rPr>
      </w:pPr>
      <w:r>
        <w:rPr>
          <w:rFonts w:ascii="宋体" w:hAnsi="宋体" w:eastAsia="宋体" w:cs="Times New Roman"/>
          <w:color w:val="FF0000"/>
          <w:sz w:val="24"/>
          <w:szCs w:val="24"/>
        </w:rPr>
        <w:t>A  是否存在出具重大疏漏安全评价报告的情况</w:t>
      </w:r>
    </w:p>
    <w:p>
      <w:pPr>
        <w:spacing w:line="360" w:lineRule="auto"/>
        <w:rPr>
          <w:rFonts w:ascii="宋体" w:hAnsi="宋体" w:eastAsia="宋体" w:cs="Times New Roman"/>
          <w:sz w:val="24"/>
          <w:szCs w:val="24"/>
        </w:rPr>
      </w:pPr>
      <w:r>
        <w:rPr>
          <w:rFonts w:ascii="宋体" w:hAnsi="宋体" w:eastAsia="宋体" w:cs="Times New Roman"/>
          <w:color w:val="FF0000"/>
          <w:sz w:val="24"/>
          <w:szCs w:val="24"/>
        </w:rPr>
        <w:t>B  是否建立安全评价信息公开制度并认真落实</w:t>
      </w:r>
    </w:p>
    <w:p>
      <w:pPr>
        <w:spacing w:line="360" w:lineRule="auto"/>
        <w:rPr>
          <w:rFonts w:ascii="宋体" w:hAnsi="宋体" w:eastAsia="宋体" w:cs="Times New Roman"/>
          <w:sz w:val="24"/>
          <w:szCs w:val="24"/>
        </w:rPr>
      </w:pPr>
      <w:r>
        <w:rPr>
          <w:rFonts w:ascii="宋体" w:hAnsi="宋体" w:eastAsia="宋体" w:cs="Times New Roman"/>
          <w:sz w:val="24"/>
          <w:szCs w:val="24"/>
        </w:rPr>
        <w:t>C  是否存在干涉安全评价活动及报告结论，要求企业提交结论为“合格”或者“具备安全生产条件”的安全评价报告等情况</w:t>
      </w:r>
    </w:p>
    <w:p>
      <w:pPr>
        <w:spacing w:line="360" w:lineRule="auto"/>
        <w:rPr>
          <w:rFonts w:ascii="宋体" w:hAnsi="宋体" w:eastAsia="宋体" w:cs="Times New Roman"/>
          <w:sz w:val="24"/>
          <w:szCs w:val="24"/>
        </w:rPr>
      </w:pPr>
      <w:r>
        <w:rPr>
          <w:rFonts w:ascii="宋体" w:hAnsi="宋体" w:eastAsia="宋体" w:cs="Times New Roman"/>
          <w:sz w:val="24"/>
          <w:szCs w:val="24"/>
        </w:rPr>
        <w:t>D  是否利用甲方地位，采取利诱、拒付技术服务费、合同约定等手段，要求或者默认安全评价机构出具与企业实际情况不符的安全评价报告</w:t>
      </w:r>
    </w:p>
    <w:p>
      <w:pPr>
        <w:spacing w:line="360" w:lineRule="auto"/>
        <w:rPr>
          <w:rFonts w:ascii="宋体" w:hAnsi="宋体" w:eastAsia="宋体" w:cs="Times New Roman"/>
          <w:sz w:val="24"/>
          <w:szCs w:val="24"/>
        </w:rPr>
      </w:pPr>
      <w:r>
        <w:rPr>
          <w:rFonts w:hint="eastAsia" w:ascii="宋体" w:hAnsi="宋体" w:eastAsia="宋体" w:cs="Times New Roman"/>
          <w:sz w:val="24"/>
          <w:szCs w:val="24"/>
          <w:highlight w:val="yellow"/>
        </w:rPr>
        <w:t>6</w:t>
      </w:r>
      <w:r>
        <w:rPr>
          <w:rFonts w:ascii="宋体" w:hAnsi="宋体" w:eastAsia="宋体" w:cs="Times New Roman"/>
          <w:sz w:val="24"/>
          <w:szCs w:val="24"/>
          <w:highlight w:val="yellow"/>
        </w:rPr>
        <w:t>3. 下列有关于压力表的说法，正确的是(</w:t>
      </w:r>
      <w:r>
        <w:rPr>
          <w:rFonts w:hint="eastAsia" w:ascii="宋体" w:hAnsi="宋体" w:eastAsia="宋体" w:cs="Times New Roman"/>
          <w:sz w:val="24"/>
          <w:szCs w:val="24"/>
          <w:highlight w:val="yellow"/>
          <w:lang w:val="en-US" w:eastAsia="zh-CN"/>
        </w:rPr>
        <w:t>BC</w:t>
      </w:r>
      <w:r>
        <w:rPr>
          <w:rFonts w:ascii="宋体" w:hAnsi="宋体" w:eastAsia="宋体" w:cs="Times New Roman"/>
          <w:sz w:val="24"/>
          <w:szCs w:val="24"/>
          <w:highlight w:val="yellow"/>
        </w:rPr>
        <w:t>)。</w:t>
      </w:r>
    </w:p>
    <w:p>
      <w:pPr>
        <w:spacing w:line="360" w:lineRule="auto"/>
        <w:rPr>
          <w:rFonts w:ascii="宋体" w:hAnsi="宋体" w:eastAsia="宋体" w:cs="Times New Roman"/>
          <w:sz w:val="24"/>
          <w:szCs w:val="24"/>
        </w:rPr>
      </w:pPr>
      <w:r>
        <w:rPr>
          <w:rFonts w:ascii="宋体" w:hAnsi="宋体" w:eastAsia="宋体" w:cs="Times New Roman"/>
          <w:sz w:val="24"/>
          <w:szCs w:val="24"/>
        </w:rPr>
        <w:t>A  所有泵的出口都必须至少设有就地指示压力表，其位置应在泵出口和第一个阀门之间</w:t>
      </w:r>
    </w:p>
    <w:p>
      <w:pPr>
        <w:spacing w:line="360" w:lineRule="auto"/>
        <w:rPr>
          <w:rFonts w:ascii="宋体" w:hAnsi="宋体" w:eastAsia="宋体" w:cs="Times New Roman"/>
          <w:color w:val="FF0000"/>
          <w:sz w:val="24"/>
          <w:szCs w:val="24"/>
        </w:rPr>
      </w:pPr>
      <w:r>
        <w:rPr>
          <w:rFonts w:ascii="宋体" w:hAnsi="宋体" w:eastAsia="宋体" w:cs="Times New Roman"/>
          <w:color w:val="FF0000"/>
          <w:sz w:val="24"/>
          <w:szCs w:val="24"/>
        </w:rPr>
        <w:t>B  压力仪表应安装在取压点较近的位置</w:t>
      </w:r>
    </w:p>
    <w:p>
      <w:pPr>
        <w:spacing w:line="360" w:lineRule="auto"/>
        <w:rPr>
          <w:rFonts w:ascii="宋体" w:hAnsi="宋体" w:eastAsia="宋体" w:cs="Times New Roman"/>
          <w:color w:val="FF0000"/>
          <w:sz w:val="24"/>
          <w:szCs w:val="24"/>
        </w:rPr>
      </w:pPr>
      <w:r>
        <w:rPr>
          <w:rFonts w:ascii="宋体" w:hAnsi="宋体" w:eastAsia="宋体" w:cs="Times New Roman"/>
          <w:color w:val="FF0000"/>
          <w:sz w:val="24"/>
          <w:szCs w:val="24"/>
        </w:rPr>
        <w:t>C  泵出口压力表必须设置根部阀</w:t>
      </w:r>
    </w:p>
    <w:p>
      <w:pPr>
        <w:spacing w:line="360" w:lineRule="auto"/>
        <w:rPr>
          <w:rFonts w:ascii="宋体" w:hAnsi="宋体" w:eastAsia="宋体" w:cs="Times New Roman"/>
          <w:sz w:val="24"/>
          <w:szCs w:val="24"/>
        </w:rPr>
      </w:pPr>
      <w:r>
        <w:rPr>
          <w:rFonts w:ascii="宋体" w:hAnsi="宋体" w:eastAsia="宋体" w:cs="Times New Roman"/>
          <w:sz w:val="24"/>
          <w:szCs w:val="24"/>
        </w:rPr>
        <w:t xml:space="preserve">    D  压力表的检定周期为两年</w:t>
      </w:r>
    </w:p>
    <w:p>
      <w:pPr>
        <w:spacing w:line="360" w:lineRule="auto"/>
        <w:rPr>
          <w:rFonts w:ascii="宋体" w:hAnsi="宋体" w:eastAsia="宋体" w:cs="Times New Roman"/>
          <w:sz w:val="24"/>
          <w:szCs w:val="24"/>
        </w:rPr>
      </w:pPr>
      <w:r>
        <w:rPr>
          <w:rFonts w:hint="eastAsia" w:ascii="宋体" w:hAnsi="宋体" w:eastAsia="宋体" w:cs="Times New Roman"/>
          <w:sz w:val="24"/>
          <w:szCs w:val="24"/>
        </w:rPr>
        <w:t>6</w:t>
      </w:r>
      <w:r>
        <w:rPr>
          <w:rFonts w:ascii="宋体" w:hAnsi="宋体" w:eastAsia="宋体" w:cs="Times New Roman"/>
          <w:sz w:val="24"/>
          <w:szCs w:val="24"/>
        </w:rPr>
        <w:t>4. 根据《危险化学品企业安全风险隐患排查治理导则》(应急〔2019〕78号)的规定，下列说法错误的是(</w:t>
      </w:r>
      <w:r>
        <w:rPr>
          <w:rFonts w:hint="eastAsia" w:ascii="宋体" w:hAnsi="宋体" w:eastAsia="宋体" w:cs="Times New Roman"/>
          <w:sz w:val="24"/>
          <w:szCs w:val="24"/>
          <w:lang w:val="en-US" w:eastAsia="zh-CN"/>
        </w:rPr>
        <w:t>BC</w:t>
      </w:r>
      <w:r>
        <w:rPr>
          <w:rFonts w:ascii="宋体" w:hAnsi="宋体" w:eastAsia="宋体" w:cs="Times New Roman"/>
          <w:sz w:val="24"/>
          <w:szCs w:val="24"/>
        </w:rPr>
        <w:t>)。</w:t>
      </w:r>
    </w:p>
    <w:p>
      <w:pPr>
        <w:spacing w:line="360" w:lineRule="auto"/>
        <w:rPr>
          <w:rFonts w:ascii="宋体" w:hAnsi="宋体" w:eastAsia="宋体" w:cs="Times New Roman"/>
          <w:sz w:val="24"/>
          <w:szCs w:val="24"/>
        </w:rPr>
      </w:pPr>
      <w:r>
        <w:rPr>
          <w:rFonts w:ascii="宋体" w:hAnsi="宋体" w:eastAsia="宋体" w:cs="Times New Roman"/>
          <w:sz w:val="24"/>
          <w:szCs w:val="24"/>
        </w:rPr>
        <w:t>A  对涉及“两重点一重大”生产、储存装置定期运用HAZOP方法开展安全风险辨识</w:t>
      </w:r>
    </w:p>
    <w:p>
      <w:pPr>
        <w:spacing w:line="360" w:lineRule="auto"/>
        <w:rPr>
          <w:rFonts w:ascii="宋体" w:hAnsi="宋体" w:eastAsia="宋体" w:cs="Times New Roman"/>
          <w:color w:val="FF0000"/>
          <w:sz w:val="24"/>
          <w:szCs w:val="24"/>
        </w:rPr>
      </w:pPr>
      <w:r>
        <w:rPr>
          <w:rFonts w:ascii="宋体" w:hAnsi="宋体" w:eastAsia="宋体" w:cs="Times New Roman"/>
          <w:color w:val="FF0000"/>
          <w:sz w:val="24"/>
          <w:szCs w:val="24"/>
        </w:rPr>
        <w:t>B  当发生液氯泄漏时，应立即直接向罐体喷水</w:t>
      </w:r>
    </w:p>
    <w:p>
      <w:pPr>
        <w:spacing w:line="360" w:lineRule="auto"/>
        <w:rPr>
          <w:rFonts w:ascii="宋体" w:hAnsi="宋体" w:eastAsia="宋体" w:cs="Times New Roman"/>
          <w:color w:val="FF0000"/>
          <w:sz w:val="24"/>
          <w:szCs w:val="24"/>
        </w:rPr>
      </w:pPr>
      <w:r>
        <w:rPr>
          <w:rFonts w:ascii="宋体" w:hAnsi="宋体" w:eastAsia="宋体" w:cs="Times New Roman"/>
          <w:color w:val="FF0000"/>
          <w:sz w:val="24"/>
          <w:szCs w:val="24"/>
        </w:rPr>
        <w:t>C  “三查四定”工作不属于试生产前期准备工作</w:t>
      </w:r>
    </w:p>
    <w:p>
      <w:pPr>
        <w:spacing w:line="360" w:lineRule="auto"/>
        <w:rPr>
          <w:rFonts w:ascii="宋体" w:hAnsi="宋体" w:eastAsia="宋体" w:cs="Times New Roman"/>
          <w:sz w:val="24"/>
          <w:szCs w:val="24"/>
        </w:rPr>
      </w:pPr>
      <w:r>
        <w:rPr>
          <w:rFonts w:ascii="宋体" w:hAnsi="宋体" w:eastAsia="宋体" w:cs="Times New Roman"/>
          <w:sz w:val="24"/>
          <w:szCs w:val="24"/>
        </w:rPr>
        <w:t>D  一级或者二级重大危险源，设置紧急停车系统</w:t>
      </w:r>
    </w:p>
    <w:p>
      <w:pPr>
        <w:spacing w:line="360" w:lineRule="auto"/>
        <w:rPr>
          <w:rFonts w:ascii="宋体" w:hAnsi="宋体" w:eastAsia="宋体" w:cs="Times New Roman"/>
          <w:sz w:val="24"/>
          <w:szCs w:val="24"/>
        </w:rPr>
      </w:pPr>
      <w:r>
        <w:rPr>
          <w:rFonts w:ascii="宋体" w:hAnsi="宋体" w:eastAsia="宋体" w:cs="Times New Roman"/>
          <w:sz w:val="24"/>
          <w:szCs w:val="24"/>
          <w:highlight w:val="yellow"/>
        </w:rPr>
        <w:t>65. 2021年6月10日闭幕的十三届全国人大常委会第二十九次会议对安全生产法进行了修</w:t>
      </w:r>
      <w:r>
        <w:rPr>
          <w:rFonts w:ascii="宋体" w:hAnsi="宋体" w:eastAsia="宋体" w:cs="Times New Roman"/>
          <w:sz w:val="24"/>
          <w:szCs w:val="24"/>
        </w:rPr>
        <w:t>改，新修改的安全生产法进一步加大对生产经营单位及其负责人安全生产违法行为的处罚力度。下列属于生产经营单位的主要负责人对本单位安全生产工作的职责的是(</w:t>
      </w:r>
      <w:r>
        <w:rPr>
          <w:rFonts w:hint="eastAsia" w:ascii="宋体" w:hAnsi="宋体" w:eastAsia="宋体" w:cs="Times New Roman"/>
          <w:sz w:val="24"/>
          <w:szCs w:val="24"/>
          <w:lang w:val="en-US" w:eastAsia="zh-CN"/>
        </w:rPr>
        <w:t>ABC</w:t>
      </w:r>
      <w:r>
        <w:rPr>
          <w:rFonts w:ascii="宋体" w:hAnsi="宋体" w:eastAsia="宋体" w:cs="Times New Roman"/>
          <w:sz w:val="24"/>
          <w:szCs w:val="24"/>
        </w:rPr>
        <w:t>)</w:t>
      </w:r>
    </w:p>
    <w:p>
      <w:pPr>
        <w:spacing w:line="360" w:lineRule="auto"/>
        <w:rPr>
          <w:rFonts w:ascii="宋体" w:hAnsi="宋体" w:eastAsia="宋体" w:cs="Times New Roman"/>
          <w:color w:val="FF0000"/>
          <w:sz w:val="24"/>
          <w:szCs w:val="24"/>
        </w:rPr>
      </w:pPr>
      <w:r>
        <w:rPr>
          <w:rFonts w:ascii="宋体" w:hAnsi="宋体" w:eastAsia="宋体" w:cs="Times New Roman"/>
          <w:color w:val="FF0000"/>
          <w:sz w:val="24"/>
          <w:szCs w:val="24"/>
        </w:rPr>
        <w:t>A  建立健全并落实本单位全员安全生产责任制，加强安全生产标准化建设</w:t>
      </w:r>
    </w:p>
    <w:p>
      <w:pPr>
        <w:spacing w:line="360" w:lineRule="auto"/>
        <w:rPr>
          <w:rFonts w:ascii="宋体" w:hAnsi="宋体" w:eastAsia="宋体" w:cs="Times New Roman"/>
          <w:color w:val="FF0000"/>
          <w:sz w:val="24"/>
          <w:szCs w:val="24"/>
        </w:rPr>
      </w:pPr>
      <w:r>
        <w:rPr>
          <w:rFonts w:ascii="宋体" w:hAnsi="宋体" w:eastAsia="宋体" w:cs="Times New Roman"/>
          <w:color w:val="FF0000"/>
          <w:sz w:val="24"/>
          <w:szCs w:val="24"/>
        </w:rPr>
        <w:t>B  组织建立并落实安全风险分级管控和隐患排查治理双重预防工作机制，督促、检查本单位的安全生产工作，及时消除生产安全事故隐患</w:t>
      </w:r>
    </w:p>
    <w:p>
      <w:pPr>
        <w:spacing w:line="360" w:lineRule="auto"/>
        <w:rPr>
          <w:rFonts w:ascii="宋体" w:hAnsi="宋体" w:eastAsia="宋体" w:cs="Times New Roman"/>
          <w:color w:val="FF0000"/>
          <w:sz w:val="24"/>
          <w:szCs w:val="24"/>
        </w:rPr>
      </w:pPr>
      <w:r>
        <w:rPr>
          <w:rFonts w:ascii="宋体" w:hAnsi="宋体" w:eastAsia="宋体" w:cs="Times New Roman"/>
          <w:color w:val="FF0000"/>
          <w:sz w:val="24"/>
          <w:szCs w:val="24"/>
        </w:rPr>
        <w:t>C  组织制定并实施本单位安全生产规章制度和操作规程</w:t>
      </w:r>
    </w:p>
    <w:p>
      <w:pPr>
        <w:spacing w:line="360" w:lineRule="auto"/>
        <w:rPr>
          <w:rFonts w:ascii="宋体" w:hAnsi="宋体" w:eastAsia="宋体" w:cs="Times New Roman"/>
          <w:sz w:val="24"/>
          <w:szCs w:val="24"/>
        </w:rPr>
      </w:pPr>
      <w:r>
        <w:rPr>
          <w:rFonts w:ascii="宋体" w:hAnsi="宋体" w:eastAsia="宋体" w:cs="Times New Roman"/>
          <w:sz w:val="24"/>
          <w:szCs w:val="24"/>
        </w:rPr>
        <w:t>D  组织制定并实施本单位安全生产教育和培训计划，并为职工讲授安全管理知识</w:t>
      </w:r>
    </w:p>
    <w:p>
      <w:pPr>
        <w:spacing w:line="360" w:lineRule="auto"/>
        <w:rPr>
          <w:rFonts w:ascii="宋体" w:hAnsi="宋体" w:eastAsia="宋体" w:cs="Times New Roman"/>
          <w:sz w:val="24"/>
          <w:szCs w:val="24"/>
        </w:rPr>
      </w:pPr>
      <w:r>
        <w:rPr>
          <w:rFonts w:ascii="宋体" w:hAnsi="宋体" w:eastAsia="宋体" w:cs="Times New Roman"/>
          <w:sz w:val="24"/>
          <w:szCs w:val="24"/>
          <w:highlight w:val="yellow"/>
        </w:rPr>
        <w:t xml:space="preserve">66. </w:t>
      </w:r>
      <w:r>
        <w:rPr>
          <w:rFonts w:ascii="宋体" w:hAnsi="宋体" w:eastAsia="宋体" w:cs="Times New Roman"/>
          <w:sz w:val="24"/>
          <w:szCs w:val="24"/>
        </w:rPr>
        <w:t>《全国安全生产专项整治三年行动计划》中要求，现有涉及(</w:t>
      </w:r>
      <w:r>
        <w:rPr>
          <w:rFonts w:hint="eastAsia" w:ascii="宋体" w:hAnsi="宋体" w:eastAsia="宋体" w:cs="Times New Roman"/>
          <w:sz w:val="24"/>
          <w:szCs w:val="24"/>
          <w:lang w:val="en-US" w:eastAsia="zh-CN"/>
        </w:rPr>
        <w:t>ABCDE</w:t>
      </w:r>
      <w:r>
        <w:rPr>
          <w:rFonts w:ascii="宋体" w:hAnsi="宋体" w:eastAsia="宋体" w:cs="Times New Roman"/>
          <w:sz w:val="24"/>
          <w:szCs w:val="24"/>
        </w:rPr>
        <w:t>)的精细化工生产装置必须于2021年底前完成有关产品生产工艺全流程的反应安全风险评估，同时按照加强精细化工反应安全风险评估工作指导意见，对相关原料、中间产品、产品及副产物进行热稳定性测试和蒸馏、干燥、储存等单元操作的风险评估。</w:t>
      </w:r>
    </w:p>
    <w:p>
      <w:pPr>
        <w:spacing w:line="360" w:lineRule="auto"/>
        <w:rPr>
          <w:rFonts w:ascii="宋体" w:hAnsi="宋体" w:eastAsia="宋体" w:cs="Times New Roman"/>
          <w:sz w:val="24"/>
          <w:szCs w:val="24"/>
        </w:rPr>
      </w:pPr>
      <w:r>
        <w:rPr>
          <w:rFonts w:ascii="宋体" w:hAnsi="宋体" w:eastAsia="宋体" w:cs="Times New Roman"/>
          <w:color w:val="FF0000"/>
          <w:sz w:val="24"/>
          <w:szCs w:val="24"/>
        </w:rPr>
        <w:t>A  硝化   B  氯化    C  氟化   D  重氮化    E  过氧化工艺</w:t>
      </w:r>
    </w:p>
    <w:p>
      <w:pPr>
        <w:spacing w:line="360" w:lineRule="auto"/>
        <w:rPr>
          <w:rFonts w:ascii="宋体" w:hAnsi="宋体" w:eastAsia="宋体" w:cs="Times New Roman"/>
          <w:sz w:val="24"/>
          <w:szCs w:val="24"/>
        </w:rPr>
      </w:pPr>
      <w:r>
        <w:rPr>
          <w:rFonts w:ascii="宋体" w:hAnsi="宋体" w:eastAsia="宋体" w:cs="Times New Roman"/>
          <w:sz w:val="24"/>
          <w:szCs w:val="24"/>
        </w:rPr>
        <w:t>67. 下列属于《淘汰落后危险化学品安全生产工艺技术设备目录（第一批）》（应急厅〔2020〕38号）中明确规定的淘汰落后危险化学品安全生产工艺技术设备目录的是。(</w:t>
      </w:r>
      <w:r>
        <w:rPr>
          <w:rFonts w:hint="eastAsia" w:ascii="宋体" w:hAnsi="宋体" w:eastAsia="宋体" w:cs="Times New Roman"/>
          <w:sz w:val="24"/>
          <w:szCs w:val="24"/>
          <w:lang w:val="en-US" w:eastAsia="zh-CN"/>
        </w:rPr>
        <w:t>ABDE</w:t>
      </w:r>
      <w:r>
        <w:rPr>
          <w:rFonts w:ascii="宋体" w:hAnsi="宋体" w:eastAsia="宋体" w:cs="Times New Roman"/>
          <w:sz w:val="24"/>
          <w:szCs w:val="24"/>
        </w:rPr>
        <w:t xml:space="preserve"> )</w:t>
      </w:r>
    </w:p>
    <w:p>
      <w:pPr>
        <w:spacing w:line="360" w:lineRule="auto"/>
        <w:rPr>
          <w:rFonts w:ascii="宋体" w:hAnsi="宋体" w:eastAsia="宋体" w:cs="Times New Roman"/>
          <w:color w:val="FF0000"/>
          <w:sz w:val="24"/>
          <w:szCs w:val="24"/>
        </w:rPr>
      </w:pPr>
      <w:r>
        <w:rPr>
          <w:rFonts w:ascii="宋体" w:hAnsi="宋体" w:eastAsia="宋体" w:cs="Times New Roman"/>
          <w:color w:val="FF0000"/>
          <w:sz w:val="24"/>
          <w:szCs w:val="24"/>
        </w:rPr>
        <w:t xml:space="preserve">A  多节钟罩的氯乙烯气柜              </w:t>
      </w:r>
    </w:p>
    <w:p>
      <w:pPr>
        <w:spacing w:line="360" w:lineRule="auto"/>
        <w:rPr>
          <w:rFonts w:ascii="宋体" w:hAnsi="宋体" w:eastAsia="宋体" w:cs="Times New Roman"/>
          <w:color w:val="FF0000"/>
          <w:sz w:val="24"/>
          <w:szCs w:val="24"/>
        </w:rPr>
      </w:pPr>
      <w:r>
        <w:rPr>
          <w:rFonts w:ascii="宋体" w:hAnsi="宋体" w:eastAsia="宋体" w:cs="Times New Roman"/>
          <w:color w:val="FF0000"/>
          <w:sz w:val="24"/>
          <w:szCs w:val="24"/>
        </w:rPr>
        <w:t>B  无火焰监测和熄火保护系统的燃气加热炉、导热油炉</w:t>
      </w:r>
    </w:p>
    <w:p>
      <w:pPr>
        <w:spacing w:line="360" w:lineRule="auto"/>
        <w:rPr>
          <w:rFonts w:ascii="宋体" w:hAnsi="宋体" w:eastAsia="宋体" w:cs="Times New Roman"/>
          <w:sz w:val="24"/>
          <w:szCs w:val="24"/>
        </w:rPr>
      </w:pPr>
      <w:r>
        <w:rPr>
          <w:rFonts w:ascii="宋体" w:hAnsi="宋体" w:eastAsia="宋体" w:cs="Times New Roman"/>
          <w:sz w:val="24"/>
          <w:szCs w:val="24"/>
        </w:rPr>
        <w:t>C  使用皮带传动的氢气压缩机</w:t>
      </w:r>
    </w:p>
    <w:p>
      <w:pPr>
        <w:spacing w:line="360" w:lineRule="auto"/>
        <w:rPr>
          <w:rFonts w:ascii="宋体" w:hAnsi="宋体" w:eastAsia="宋体" w:cs="Times New Roman"/>
          <w:color w:val="FF0000"/>
          <w:sz w:val="24"/>
          <w:szCs w:val="24"/>
        </w:rPr>
      </w:pPr>
      <w:r>
        <w:rPr>
          <w:rFonts w:ascii="宋体" w:hAnsi="宋体" w:eastAsia="宋体" w:cs="Times New Roman"/>
          <w:color w:val="FF0000"/>
          <w:sz w:val="24"/>
          <w:szCs w:val="24"/>
        </w:rPr>
        <w:t>D  未设置密闭及自动吸收系统的液氯储存仓库</w:t>
      </w:r>
    </w:p>
    <w:p>
      <w:pPr>
        <w:spacing w:line="360" w:lineRule="auto"/>
        <w:rPr>
          <w:rFonts w:ascii="宋体" w:hAnsi="宋体" w:eastAsia="宋体" w:cs="Times New Roman"/>
          <w:color w:val="FF0000"/>
          <w:sz w:val="24"/>
          <w:szCs w:val="24"/>
        </w:rPr>
      </w:pPr>
      <w:r>
        <w:rPr>
          <w:rFonts w:ascii="宋体" w:hAnsi="宋体" w:eastAsia="宋体" w:cs="Times New Roman"/>
          <w:color w:val="FF0000"/>
          <w:sz w:val="24"/>
          <w:szCs w:val="24"/>
        </w:rPr>
        <w:t>E  液化烃、液氯、液氨管道用软管</w:t>
      </w:r>
    </w:p>
    <w:p>
      <w:pPr>
        <w:spacing w:line="360" w:lineRule="auto"/>
        <w:rPr>
          <w:rFonts w:hint="eastAsia" w:ascii="宋体" w:hAnsi="宋体" w:eastAsia="宋体" w:cs="Times New Roman"/>
          <w:sz w:val="24"/>
          <w:szCs w:val="24"/>
          <w:lang w:eastAsia="zh-CN"/>
        </w:rPr>
      </w:pPr>
      <w:r>
        <w:rPr>
          <w:rFonts w:ascii="宋体" w:hAnsi="宋体" w:eastAsia="宋体" w:cs="Times New Roman"/>
          <w:sz w:val="24"/>
          <w:szCs w:val="24"/>
          <w:highlight w:val="yellow"/>
        </w:rPr>
        <w:t>68. 建设项目试生产前，建设单位或总承包商要及时组织设计、施工、监理、生产等单位的</w:t>
      </w:r>
      <w:r>
        <w:rPr>
          <w:rFonts w:ascii="宋体" w:hAnsi="宋体" w:eastAsia="宋体" w:cs="Times New Roman"/>
          <w:sz w:val="24"/>
          <w:szCs w:val="24"/>
        </w:rPr>
        <w:t>工程技术人员开展“三查四定”，其中四定是指（</w:t>
      </w:r>
      <w:r>
        <w:rPr>
          <w:rFonts w:hint="eastAsia" w:ascii="宋体" w:hAnsi="宋体" w:eastAsia="宋体" w:cs="Times New Roman"/>
          <w:sz w:val="24"/>
          <w:szCs w:val="24"/>
          <w:lang w:val="en-US" w:eastAsia="zh-CN"/>
        </w:rPr>
        <w:t>ACDE</w:t>
      </w:r>
      <w:r>
        <w:rPr>
          <w:rFonts w:ascii="宋体" w:hAnsi="宋体" w:eastAsia="宋体" w:cs="Times New Roman"/>
          <w:sz w:val="24"/>
          <w:szCs w:val="24"/>
        </w:rPr>
        <w:t>）。</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绿皮教材69页中下部</w:t>
      </w:r>
      <w:r>
        <w:rPr>
          <w:rFonts w:hint="eastAsia" w:ascii="宋体" w:hAnsi="宋体" w:eastAsia="宋体" w:cs="Times New Roman"/>
          <w:sz w:val="24"/>
          <w:szCs w:val="24"/>
          <w:lang w:eastAsia="zh-CN"/>
        </w:rPr>
        <w:t>）</w:t>
      </w:r>
    </w:p>
    <w:p>
      <w:pPr>
        <w:spacing w:line="360" w:lineRule="auto"/>
        <w:rPr>
          <w:rFonts w:ascii="宋体" w:hAnsi="宋体" w:eastAsia="宋体" w:cs="Times New Roman"/>
          <w:color w:val="FF0000"/>
          <w:sz w:val="24"/>
          <w:szCs w:val="24"/>
        </w:rPr>
      </w:pPr>
      <w:r>
        <w:rPr>
          <w:rFonts w:ascii="宋体" w:hAnsi="宋体" w:eastAsia="宋体" w:cs="Times New Roman"/>
          <w:color w:val="FF0000"/>
          <w:sz w:val="24"/>
          <w:szCs w:val="24"/>
        </w:rPr>
        <w:t xml:space="preserve">A.定任务 </w:t>
      </w:r>
      <w:r>
        <w:rPr>
          <w:rFonts w:ascii="宋体" w:hAnsi="宋体" w:eastAsia="宋体" w:cs="Times New Roman"/>
          <w:sz w:val="24"/>
          <w:szCs w:val="24"/>
        </w:rPr>
        <w:t xml:space="preserve">   B.定质量    </w:t>
      </w:r>
      <w:r>
        <w:rPr>
          <w:rFonts w:ascii="宋体" w:hAnsi="宋体" w:eastAsia="宋体" w:cs="Times New Roman"/>
          <w:color w:val="FF0000"/>
          <w:sz w:val="24"/>
          <w:szCs w:val="24"/>
        </w:rPr>
        <w:t>C.定人员    D.定时间    E.定措施</w:t>
      </w:r>
    </w:p>
    <w:p>
      <w:pPr>
        <w:spacing w:line="360" w:lineRule="auto"/>
        <w:rPr>
          <w:rFonts w:ascii="宋体" w:hAnsi="宋体" w:eastAsia="宋体" w:cs="Times New Roman"/>
          <w:sz w:val="24"/>
          <w:szCs w:val="24"/>
        </w:rPr>
      </w:pPr>
      <w:r>
        <w:rPr>
          <w:rFonts w:ascii="宋体" w:hAnsi="宋体" w:eastAsia="宋体" w:cs="Times New Roman"/>
          <w:sz w:val="24"/>
          <w:szCs w:val="24"/>
          <w:highlight w:val="yellow"/>
        </w:rPr>
        <w:t>69. 根据《危险化学品从业单位安全标准化通用规范》（AQ 3013-2008）的要求，企业应组织</w:t>
      </w:r>
      <w:r>
        <w:rPr>
          <w:rFonts w:ascii="宋体" w:hAnsi="宋体" w:eastAsia="宋体" w:cs="Times New Roman"/>
          <w:sz w:val="24"/>
          <w:szCs w:val="24"/>
        </w:rPr>
        <w:t xml:space="preserve">( </w:t>
      </w:r>
      <w:r>
        <w:rPr>
          <w:rFonts w:hint="eastAsia" w:ascii="宋体" w:hAnsi="宋体" w:eastAsia="宋体" w:cs="Times New Roman"/>
          <w:sz w:val="24"/>
          <w:szCs w:val="24"/>
          <w:lang w:val="en-US" w:eastAsia="zh-CN"/>
        </w:rPr>
        <w:t>ABCD</w:t>
      </w:r>
      <w:r>
        <w:rPr>
          <w:rFonts w:ascii="宋体" w:hAnsi="宋体" w:eastAsia="宋体" w:cs="Times New Roman"/>
          <w:sz w:val="24"/>
          <w:szCs w:val="24"/>
        </w:rPr>
        <w:t xml:space="preserve"> )参加安全生产规章制度和操作规程评审和修订，建立评审修订记录。</w:t>
      </w:r>
    </w:p>
    <w:p>
      <w:pPr>
        <w:spacing w:line="360" w:lineRule="auto"/>
        <w:rPr>
          <w:rFonts w:ascii="宋体" w:hAnsi="宋体" w:eastAsia="宋体" w:cs="Times New Roman"/>
          <w:color w:val="FF0000"/>
          <w:sz w:val="24"/>
          <w:szCs w:val="24"/>
        </w:rPr>
      </w:pPr>
      <w:r>
        <w:rPr>
          <w:rFonts w:ascii="宋体" w:hAnsi="宋体" w:eastAsia="宋体" w:cs="Times New Roman"/>
          <w:color w:val="FF0000"/>
          <w:sz w:val="24"/>
          <w:szCs w:val="24"/>
        </w:rPr>
        <w:t>A  相关管理人员  B  技术人员   C  操作人员   D  工会代表</w:t>
      </w:r>
    </w:p>
    <w:p>
      <w:pPr>
        <w:spacing w:line="360" w:lineRule="auto"/>
        <w:rPr>
          <w:rFonts w:ascii="宋体" w:hAnsi="宋体" w:eastAsia="宋体" w:cs="Times New Roman"/>
          <w:sz w:val="24"/>
          <w:szCs w:val="24"/>
        </w:rPr>
      </w:pPr>
      <w:r>
        <w:rPr>
          <w:rFonts w:ascii="宋体" w:hAnsi="宋体" w:eastAsia="宋体" w:cs="Times New Roman"/>
          <w:sz w:val="24"/>
          <w:szCs w:val="24"/>
        </w:rPr>
        <w:t xml:space="preserve">70. 企业应在下列( </w:t>
      </w:r>
      <w:r>
        <w:rPr>
          <w:rFonts w:hint="eastAsia" w:ascii="宋体" w:hAnsi="宋体" w:eastAsia="宋体" w:cs="Times New Roman"/>
          <w:sz w:val="24"/>
          <w:szCs w:val="24"/>
          <w:lang w:val="en-US" w:eastAsia="zh-CN"/>
        </w:rPr>
        <w:t>ABCDE</w:t>
      </w:r>
      <w:r>
        <w:rPr>
          <w:rFonts w:ascii="宋体" w:hAnsi="宋体" w:eastAsia="宋体" w:cs="Times New Roman"/>
          <w:sz w:val="24"/>
          <w:szCs w:val="24"/>
        </w:rPr>
        <w:t>)情形发生时及时进行风险评价。</w:t>
      </w:r>
    </w:p>
    <w:p>
      <w:pPr>
        <w:spacing w:line="360" w:lineRule="auto"/>
        <w:rPr>
          <w:rFonts w:ascii="宋体" w:hAnsi="宋体" w:eastAsia="宋体" w:cs="Times New Roman"/>
          <w:color w:val="FF0000"/>
          <w:sz w:val="24"/>
          <w:szCs w:val="24"/>
        </w:rPr>
      </w:pPr>
      <w:r>
        <w:rPr>
          <w:rFonts w:ascii="宋体" w:hAnsi="宋体" w:eastAsia="宋体" w:cs="Times New Roman"/>
          <w:color w:val="FF0000"/>
          <w:sz w:val="24"/>
          <w:szCs w:val="24"/>
        </w:rPr>
        <w:t>A.新的或变更的法律法规或其他要求</w:t>
      </w:r>
    </w:p>
    <w:p>
      <w:pPr>
        <w:spacing w:line="360" w:lineRule="auto"/>
        <w:rPr>
          <w:rFonts w:ascii="宋体" w:hAnsi="宋体" w:eastAsia="宋体" w:cs="Times New Roman"/>
          <w:color w:val="FF0000"/>
          <w:sz w:val="24"/>
          <w:szCs w:val="24"/>
        </w:rPr>
      </w:pPr>
      <w:r>
        <w:rPr>
          <w:rFonts w:ascii="宋体" w:hAnsi="宋体" w:eastAsia="宋体" w:cs="Times New Roman"/>
          <w:color w:val="FF0000"/>
          <w:sz w:val="24"/>
          <w:szCs w:val="24"/>
        </w:rPr>
        <w:t>B.操作条件变化或工艺改变</w:t>
      </w:r>
    </w:p>
    <w:p>
      <w:pPr>
        <w:spacing w:line="360" w:lineRule="auto"/>
        <w:rPr>
          <w:rFonts w:ascii="宋体" w:hAnsi="宋体" w:eastAsia="宋体" w:cs="Times New Roman"/>
          <w:color w:val="FF0000"/>
          <w:sz w:val="24"/>
          <w:szCs w:val="24"/>
        </w:rPr>
      </w:pPr>
      <w:r>
        <w:rPr>
          <w:rFonts w:ascii="宋体" w:hAnsi="宋体" w:eastAsia="宋体" w:cs="Times New Roman"/>
          <w:color w:val="FF0000"/>
          <w:sz w:val="24"/>
          <w:szCs w:val="24"/>
        </w:rPr>
        <w:t>C.技术改造项目</w:t>
      </w:r>
    </w:p>
    <w:p>
      <w:pPr>
        <w:spacing w:line="360" w:lineRule="auto"/>
        <w:rPr>
          <w:rFonts w:ascii="宋体" w:hAnsi="宋体" w:eastAsia="宋体" w:cs="Times New Roman"/>
          <w:color w:val="FF0000"/>
          <w:sz w:val="24"/>
          <w:szCs w:val="24"/>
        </w:rPr>
      </w:pPr>
      <w:r>
        <w:rPr>
          <w:rFonts w:ascii="宋体" w:hAnsi="宋体" w:eastAsia="宋体" w:cs="Times New Roman"/>
          <w:color w:val="FF0000"/>
          <w:sz w:val="24"/>
          <w:szCs w:val="24"/>
        </w:rPr>
        <w:t>D.有对事件、事故或其他信息的新认识</w:t>
      </w:r>
    </w:p>
    <w:p>
      <w:pPr>
        <w:spacing w:line="360" w:lineRule="auto"/>
        <w:rPr>
          <w:rFonts w:ascii="宋体" w:hAnsi="宋体" w:eastAsia="宋体" w:cs="Times New Roman"/>
          <w:color w:val="FF0000"/>
          <w:sz w:val="24"/>
          <w:szCs w:val="24"/>
        </w:rPr>
      </w:pPr>
      <w:r>
        <w:rPr>
          <w:rFonts w:ascii="宋体" w:hAnsi="宋体" w:eastAsia="宋体" w:cs="Times New Roman"/>
          <w:color w:val="FF0000"/>
          <w:sz w:val="24"/>
          <w:szCs w:val="24"/>
        </w:rPr>
        <w:t>E.组织机构发生大的调整</w:t>
      </w:r>
    </w:p>
    <w:p>
      <w:pPr>
        <w:spacing w:line="360" w:lineRule="auto"/>
        <w:rPr>
          <w:rFonts w:ascii="宋体" w:hAnsi="宋体" w:eastAsia="宋体" w:cs="Times New Roman"/>
          <w:sz w:val="24"/>
          <w:szCs w:val="24"/>
          <w:highlight w:val="yellow"/>
        </w:rPr>
      </w:pPr>
      <w:r>
        <w:rPr>
          <w:rFonts w:ascii="宋体" w:hAnsi="宋体" w:eastAsia="宋体" w:cs="Times New Roman"/>
          <w:sz w:val="24"/>
          <w:szCs w:val="24"/>
          <w:highlight w:val="yellow"/>
        </w:rPr>
        <w:t>71. 企业应对确定的重大隐患项目建立档案，下面(</w:t>
      </w:r>
      <w:r>
        <w:rPr>
          <w:rFonts w:hint="eastAsia" w:ascii="宋体" w:hAnsi="宋体" w:eastAsia="宋体" w:cs="Times New Roman"/>
          <w:sz w:val="24"/>
          <w:szCs w:val="24"/>
          <w:highlight w:val="yellow"/>
          <w:lang w:val="en-US" w:eastAsia="zh-CN"/>
        </w:rPr>
        <w:t>ABCE</w:t>
      </w:r>
      <w:r>
        <w:rPr>
          <w:rFonts w:ascii="宋体" w:hAnsi="宋体" w:eastAsia="宋体" w:cs="Times New Roman"/>
          <w:sz w:val="24"/>
          <w:szCs w:val="24"/>
          <w:highlight w:val="yellow"/>
        </w:rPr>
        <w:t>)属于档案内容。</w:t>
      </w:r>
    </w:p>
    <w:p>
      <w:pPr>
        <w:spacing w:line="360" w:lineRule="auto"/>
        <w:rPr>
          <w:rFonts w:ascii="宋体" w:hAnsi="宋体" w:eastAsia="宋体" w:cs="Times New Roman"/>
          <w:color w:val="FF0000"/>
          <w:sz w:val="24"/>
          <w:szCs w:val="24"/>
        </w:rPr>
      </w:pPr>
      <w:r>
        <w:rPr>
          <w:rFonts w:ascii="宋体" w:hAnsi="宋体" w:eastAsia="宋体" w:cs="Times New Roman"/>
          <w:color w:val="FF0000"/>
          <w:sz w:val="24"/>
          <w:szCs w:val="24"/>
        </w:rPr>
        <w:t xml:space="preserve">A.评价报告与技术结论    B.评审意见    </w:t>
      </w:r>
    </w:p>
    <w:p>
      <w:pPr>
        <w:spacing w:line="360" w:lineRule="auto"/>
        <w:rPr>
          <w:rFonts w:ascii="宋体" w:hAnsi="宋体" w:eastAsia="宋体" w:cs="Times New Roman"/>
          <w:sz w:val="24"/>
          <w:szCs w:val="24"/>
        </w:rPr>
      </w:pPr>
      <w:r>
        <w:rPr>
          <w:rFonts w:ascii="宋体" w:hAnsi="宋体" w:eastAsia="宋体" w:cs="Times New Roman"/>
          <w:color w:val="FF0000"/>
          <w:sz w:val="24"/>
          <w:szCs w:val="24"/>
        </w:rPr>
        <w:t xml:space="preserve">C.隐患治理方案，包括资金概预算情况等   </w:t>
      </w:r>
      <w:r>
        <w:rPr>
          <w:rFonts w:ascii="宋体" w:hAnsi="宋体" w:eastAsia="宋体" w:cs="Times New Roman"/>
          <w:sz w:val="24"/>
          <w:szCs w:val="24"/>
        </w:rPr>
        <w:t xml:space="preserve"> </w:t>
      </w:r>
    </w:p>
    <w:p>
      <w:pPr>
        <w:spacing w:line="360" w:lineRule="auto"/>
        <w:rPr>
          <w:rFonts w:ascii="宋体" w:hAnsi="宋体" w:eastAsia="宋体" w:cs="Times New Roman"/>
          <w:sz w:val="24"/>
          <w:szCs w:val="24"/>
        </w:rPr>
      </w:pPr>
      <w:r>
        <w:rPr>
          <w:rFonts w:ascii="宋体" w:hAnsi="宋体" w:eastAsia="宋体" w:cs="Times New Roman"/>
          <w:sz w:val="24"/>
          <w:szCs w:val="24"/>
        </w:rPr>
        <w:t xml:space="preserve">D.应急预案演练报告    </w:t>
      </w:r>
      <w:r>
        <w:rPr>
          <w:rFonts w:ascii="宋体" w:hAnsi="宋体" w:eastAsia="宋体" w:cs="Times New Roman"/>
          <w:color w:val="FF0000"/>
          <w:sz w:val="24"/>
          <w:szCs w:val="24"/>
        </w:rPr>
        <w:t xml:space="preserve">E.治理时间表和责任人  </w:t>
      </w:r>
      <w:r>
        <w:rPr>
          <w:rFonts w:ascii="宋体" w:hAnsi="宋体" w:eastAsia="宋体" w:cs="Times New Roman"/>
          <w:sz w:val="24"/>
          <w:szCs w:val="24"/>
        </w:rPr>
        <w:t xml:space="preserve"> </w:t>
      </w:r>
    </w:p>
    <w:p>
      <w:pPr>
        <w:spacing w:line="360" w:lineRule="auto"/>
        <w:rPr>
          <w:rFonts w:ascii="宋体" w:hAnsi="宋体" w:eastAsia="宋体" w:cs="Times New Roman"/>
          <w:sz w:val="24"/>
          <w:szCs w:val="24"/>
        </w:rPr>
      </w:pPr>
      <w:r>
        <w:rPr>
          <w:rFonts w:ascii="宋体" w:hAnsi="宋体" w:eastAsia="宋体" w:cs="Times New Roman"/>
          <w:sz w:val="24"/>
          <w:szCs w:val="24"/>
        </w:rPr>
        <w:t>72. 企业应建立健全安全生产规章制度，按照《危险化学品从业单位安全生产标准化评审标准》的要求，企业未制定（</w:t>
      </w:r>
      <w:r>
        <w:rPr>
          <w:rFonts w:hint="eastAsia" w:ascii="宋体" w:hAnsi="宋体" w:eastAsia="宋体" w:cs="Times New Roman"/>
          <w:sz w:val="24"/>
          <w:szCs w:val="24"/>
          <w:lang w:val="en-US" w:eastAsia="zh-CN"/>
        </w:rPr>
        <w:t>AC</w:t>
      </w:r>
      <w:r>
        <w:rPr>
          <w:rFonts w:ascii="宋体" w:hAnsi="宋体" w:eastAsia="宋体" w:cs="Times New Roman"/>
          <w:sz w:val="24"/>
          <w:szCs w:val="24"/>
        </w:rPr>
        <w:t xml:space="preserve"> ）制度，列为A级要素否决项。</w:t>
      </w:r>
    </w:p>
    <w:p>
      <w:pPr>
        <w:spacing w:line="360" w:lineRule="auto"/>
        <w:rPr>
          <w:rFonts w:ascii="宋体" w:hAnsi="宋体" w:eastAsia="宋体" w:cs="Times New Roman"/>
          <w:color w:val="FF0000"/>
          <w:sz w:val="24"/>
          <w:szCs w:val="24"/>
        </w:rPr>
      </w:pPr>
      <w:r>
        <w:rPr>
          <w:rFonts w:ascii="宋体" w:hAnsi="宋体" w:eastAsia="宋体" w:cs="Times New Roman"/>
          <w:color w:val="FF0000"/>
          <w:sz w:val="24"/>
          <w:szCs w:val="24"/>
        </w:rPr>
        <w:t>A.动火作业管理</w:t>
      </w:r>
      <w:r>
        <w:rPr>
          <w:rFonts w:ascii="宋体" w:hAnsi="宋体" w:eastAsia="宋体" w:cs="Times New Roman"/>
          <w:sz w:val="24"/>
          <w:szCs w:val="24"/>
        </w:rPr>
        <w:t xml:space="preserve">   B.破土作业管理  </w:t>
      </w:r>
      <w:r>
        <w:rPr>
          <w:rFonts w:ascii="宋体" w:hAnsi="宋体" w:eastAsia="宋体" w:cs="Times New Roman"/>
          <w:color w:val="FF0000"/>
          <w:sz w:val="24"/>
          <w:szCs w:val="24"/>
        </w:rPr>
        <w:t xml:space="preserve"> C.进入受限作业管理</w:t>
      </w:r>
    </w:p>
    <w:p>
      <w:pPr>
        <w:spacing w:line="360" w:lineRule="auto"/>
        <w:rPr>
          <w:rFonts w:ascii="宋体" w:hAnsi="宋体" w:eastAsia="宋体" w:cs="Times New Roman"/>
          <w:sz w:val="24"/>
          <w:szCs w:val="24"/>
        </w:rPr>
      </w:pPr>
      <w:r>
        <w:rPr>
          <w:rFonts w:ascii="宋体" w:hAnsi="宋体" w:eastAsia="宋体" w:cs="Times New Roman"/>
          <w:sz w:val="24"/>
          <w:szCs w:val="24"/>
        </w:rPr>
        <w:t>D.临时用电作业管理    E.抽堵盲板作业管理</w:t>
      </w:r>
    </w:p>
    <w:p>
      <w:pPr>
        <w:spacing w:line="360" w:lineRule="auto"/>
        <w:rPr>
          <w:rFonts w:ascii="宋体" w:hAnsi="宋体" w:eastAsia="宋体" w:cs="Times New Roman"/>
          <w:sz w:val="24"/>
          <w:szCs w:val="24"/>
        </w:rPr>
      </w:pPr>
      <w:r>
        <w:rPr>
          <w:rFonts w:ascii="宋体" w:hAnsi="宋体" w:eastAsia="宋体" w:cs="Times New Roman"/>
          <w:sz w:val="24"/>
          <w:szCs w:val="24"/>
        </w:rPr>
        <w:t>73.企业应根据安全检查计划，开展(</w:t>
      </w:r>
      <w:r>
        <w:rPr>
          <w:rFonts w:hint="eastAsia" w:ascii="宋体" w:hAnsi="宋体" w:eastAsia="宋体" w:cs="Times New Roman"/>
          <w:sz w:val="24"/>
          <w:szCs w:val="24"/>
          <w:lang w:val="en-US" w:eastAsia="zh-CN"/>
        </w:rPr>
        <w:t>ABCDE</w:t>
      </w:r>
      <w:r>
        <w:rPr>
          <w:rFonts w:ascii="宋体" w:hAnsi="宋体" w:eastAsia="宋体" w:cs="Times New Roman"/>
          <w:sz w:val="24"/>
          <w:szCs w:val="24"/>
        </w:rPr>
        <w:t>) ，各种安全检查均应按相应的安全检查表逐项检查，建立安全检查台帐，并与责任制挂钩。</w:t>
      </w:r>
    </w:p>
    <w:p>
      <w:pPr>
        <w:spacing w:line="360" w:lineRule="auto"/>
        <w:rPr>
          <w:rFonts w:ascii="宋体" w:hAnsi="宋体" w:eastAsia="宋体" w:cs="Times New Roman"/>
          <w:sz w:val="24"/>
          <w:szCs w:val="24"/>
        </w:rPr>
      </w:pPr>
      <w:r>
        <w:rPr>
          <w:rFonts w:ascii="宋体" w:hAnsi="宋体" w:eastAsia="宋体" w:cs="Times New Roman"/>
          <w:color w:val="FF0000"/>
          <w:sz w:val="24"/>
          <w:szCs w:val="24"/>
        </w:rPr>
        <w:t>A综合性检查   B专业性检查   C季节性检查  D日常检查  E节假日检查</w:t>
      </w:r>
    </w:p>
    <w:p>
      <w:pPr>
        <w:spacing w:line="360" w:lineRule="auto"/>
        <w:rPr>
          <w:rFonts w:ascii="宋体" w:hAnsi="宋体" w:eastAsia="宋体" w:cs="Times New Roman"/>
          <w:sz w:val="24"/>
          <w:szCs w:val="24"/>
        </w:rPr>
      </w:pPr>
      <w:r>
        <w:rPr>
          <w:rFonts w:ascii="宋体" w:hAnsi="宋体" w:eastAsia="宋体" w:cs="Times New Roman"/>
          <w:sz w:val="24"/>
          <w:szCs w:val="24"/>
        </w:rPr>
        <w:t>74. 《化工企业安全卫生设计规范》（HG 20571-2014）中要求，具有(</w:t>
      </w:r>
      <w:r>
        <w:rPr>
          <w:rFonts w:hint="eastAsia" w:ascii="宋体" w:hAnsi="宋体" w:eastAsia="宋体" w:cs="Times New Roman"/>
          <w:sz w:val="24"/>
          <w:szCs w:val="24"/>
          <w:lang w:val="en-US" w:eastAsia="zh-CN"/>
        </w:rPr>
        <w:t>AB</w:t>
      </w:r>
      <w:r>
        <w:rPr>
          <w:rFonts w:ascii="宋体" w:hAnsi="宋体" w:eastAsia="宋体" w:cs="Times New Roman"/>
          <w:sz w:val="24"/>
          <w:szCs w:val="24"/>
        </w:rPr>
        <w:t>)的作业区中的建（构）筑物的地面、墙壁、设备基础，应进行防腐处理。</w:t>
      </w:r>
    </w:p>
    <w:p>
      <w:pPr>
        <w:spacing w:line="360" w:lineRule="auto"/>
        <w:rPr>
          <w:rFonts w:ascii="宋体" w:hAnsi="宋体" w:eastAsia="宋体" w:cs="Times New Roman"/>
          <w:sz w:val="24"/>
          <w:szCs w:val="24"/>
        </w:rPr>
      </w:pPr>
      <w:r>
        <w:rPr>
          <w:rFonts w:ascii="宋体" w:hAnsi="宋体" w:eastAsia="宋体" w:cs="Times New Roman"/>
          <w:color w:val="FF0000"/>
          <w:sz w:val="24"/>
          <w:szCs w:val="24"/>
        </w:rPr>
        <w:t xml:space="preserve">A  酸腐蚀    B  碱性腐蚀  </w:t>
      </w:r>
      <w:r>
        <w:rPr>
          <w:rFonts w:ascii="宋体" w:hAnsi="宋体" w:eastAsia="宋体" w:cs="Times New Roman"/>
          <w:sz w:val="24"/>
          <w:szCs w:val="24"/>
        </w:rPr>
        <w:t xml:space="preserve"> C  易燃物料泄漏   D  有毒物料泄漏</w:t>
      </w:r>
    </w:p>
    <w:p>
      <w:pPr>
        <w:spacing w:line="360" w:lineRule="auto"/>
        <w:rPr>
          <w:rFonts w:ascii="宋体" w:hAnsi="宋体" w:eastAsia="宋体" w:cs="Times New Roman"/>
          <w:sz w:val="24"/>
          <w:szCs w:val="24"/>
        </w:rPr>
      </w:pPr>
      <w:r>
        <w:rPr>
          <w:rFonts w:ascii="宋体" w:hAnsi="宋体" w:eastAsia="宋体" w:cs="Times New Roman"/>
          <w:sz w:val="24"/>
          <w:szCs w:val="24"/>
        </w:rPr>
        <w:t>75. 《危险化学品安全管理条例》第六十七条规定：危险化学品生产企业、进口企业，应当向国务院安全生产监督管理部门负责危险化学品登记的机构（以下简称危险化学品登记机构）办理危险化学品登记。危险化学品登记包括下列内容（</w:t>
      </w:r>
      <w:r>
        <w:rPr>
          <w:rFonts w:hint="eastAsia" w:ascii="宋体" w:hAnsi="宋体" w:eastAsia="宋体" w:cs="Times New Roman"/>
          <w:sz w:val="24"/>
          <w:szCs w:val="24"/>
          <w:lang w:val="en-US" w:eastAsia="zh-CN"/>
        </w:rPr>
        <w:t>ABC</w:t>
      </w:r>
      <w:r>
        <w:rPr>
          <w:rFonts w:ascii="宋体" w:hAnsi="宋体" w:eastAsia="宋体" w:cs="Times New Roman"/>
          <w:sz w:val="24"/>
          <w:szCs w:val="24"/>
        </w:rPr>
        <w:t>）。</w:t>
      </w:r>
    </w:p>
    <w:p>
      <w:pPr>
        <w:spacing w:line="360" w:lineRule="auto"/>
        <w:rPr>
          <w:rFonts w:ascii="宋体" w:hAnsi="宋体" w:eastAsia="宋体" w:cs="Times New Roman"/>
          <w:color w:val="FF0000"/>
          <w:sz w:val="24"/>
          <w:szCs w:val="24"/>
        </w:rPr>
      </w:pPr>
      <w:r>
        <w:rPr>
          <w:rFonts w:ascii="宋体" w:hAnsi="宋体" w:eastAsia="宋体" w:cs="Times New Roman"/>
          <w:color w:val="FF0000"/>
          <w:sz w:val="24"/>
          <w:szCs w:val="24"/>
        </w:rPr>
        <w:t xml:space="preserve">A.分类和标签信息           B.物理、化学性质    </w:t>
      </w:r>
    </w:p>
    <w:p>
      <w:pPr>
        <w:spacing w:line="360" w:lineRule="auto"/>
        <w:rPr>
          <w:rFonts w:ascii="宋体" w:hAnsi="宋体" w:eastAsia="宋体" w:cs="Times New Roman"/>
          <w:sz w:val="24"/>
          <w:szCs w:val="24"/>
        </w:rPr>
      </w:pPr>
      <w:r>
        <w:rPr>
          <w:rFonts w:ascii="宋体" w:hAnsi="宋体" w:eastAsia="宋体" w:cs="Times New Roman"/>
          <w:color w:val="FF0000"/>
          <w:sz w:val="24"/>
          <w:szCs w:val="24"/>
        </w:rPr>
        <w:t xml:space="preserve">C.主要用途 </w:t>
      </w:r>
      <w:r>
        <w:rPr>
          <w:rFonts w:ascii="宋体" w:hAnsi="宋体" w:eastAsia="宋体" w:cs="Times New Roman"/>
          <w:sz w:val="24"/>
          <w:szCs w:val="24"/>
        </w:rPr>
        <w:t xml:space="preserve">                D.产地               E.产品质量等级</w:t>
      </w:r>
    </w:p>
    <w:p>
      <w:pPr>
        <w:spacing w:line="360" w:lineRule="auto"/>
        <w:rPr>
          <w:rFonts w:ascii="宋体" w:hAnsi="宋体" w:eastAsia="宋体" w:cs="Times New Roman"/>
          <w:sz w:val="24"/>
          <w:szCs w:val="24"/>
        </w:rPr>
      </w:pPr>
      <w:r>
        <w:rPr>
          <w:rFonts w:ascii="宋体" w:hAnsi="宋体" w:eastAsia="宋体" w:cs="Times New Roman"/>
          <w:sz w:val="24"/>
          <w:szCs w:val="24"/>
        </w:rPr>
        <w:t>76. 按照《石油化工企业设计防火标准》（GB 50160-2008）（2018年版）的规定，两端阀门关闭且因外界影响可能造成介质压力升高的(</w:t>
      </w:r>
      <w:r>
        <w:rPr>
          <w:rFonts w:hint="eastAsia" w:ascii="宋体" w:hAnsi="宋体" w:eastAsia="宋体" w:cs="Times New Roman"/>
          <w:sz w:val="24"/>
          <w:szCs w:val="24"/>
          <w:lang w:val="en-US" w:eastAsia="zh-CN"/>
        </w:rPr>
        <w:t>ABC</w:t>
      </w:r>
      <w:r>
        <w:rPr>
          <w:rFonts w:ascii="宋体" w:hAnsi="宋体" w:eastAsia="宋体" w:cs="Times New Roman"/>
          <w:sz w:val="24"/>
          <w:szCs w:val="24"/>
        </w:rPr>
        <w:t>)液体管道应采取泄压安全措施。</w:t>
      </w:r>
    </w:p>
    <w:p>
      <w:pPr>
        <w:spacing w:line="360" w:lineRule="auto"/>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Times New Roman"/>
          <w:color w:val="FF0000"/>
          <w:sz w:val="24"/>
          <w:szCs w:val="24"/>
        </w:rPr>
        <w:t>A  液化烃    B  甲B类     C  乙A类</w:t>
      </w:r>
      <w:r>
        <w:rPr>
          <w:rFonts w:ascii="宋体" w:hAnsi="宋体" w:eastAsia="宋体" w:cs="Times New Roman"/>
          <w:sz w:val="24"/>
          <w:szCs w:val="24"/>
        </w:rPr>
        <w:t xml:space="preserve">   D  剧毒类</w:t>
      </w:r>
    </w:p>
    <w:p>
      <w:pPr>
        <w:spacing w:line="360" w:lineRule="auto"/>
        <w:rPr>
          <w:rFonts w:ascii="宋体" w:hAnsi="宋体" w:eastAsia="宋体" w:cs="Times New Roman"/>
          <w:sz w:val="24"/>
          <w:szCs w:val="24"/>
        </w:rPr>
      </w:pPr>
      <w:r>
        <w:rPr>
          <w:rFonts w:ascii="宋体" w:hAnsi="宋体" w:eastAsia="宋体" w:cs="Times New Roman"/>
          <w:sz w:val="24"/>
          <w:szCs w:val="24"/>
        </w:rPr>
        <w:t>77. 特种设备使用单位应当建立特种设备安全技术档案。安全技术档案应当包括哪些内容(</w:t>
      </w:r>
      <w:r>
        <w:rPr>
          <w:rFonts w:hint="eastAsia" w:ascii="宋体" w:hAnsi="宋体" w:eastAsia="宋体" w:cs="Times New Roman"/>
          <w:sz w:val="24"/>
          <w:szCs w:val="24"/>
          <w:lang w:val="en-US" w:eastAsia="zh-CN"/>
        </w:rPr>
        <w:t>ABCDE</w:t>
      </w:r>
      <w:r>
        <w:rPr>
          <w:rFonts w:ascii="宋体" w:hAnsi="宋体" w:eastAsia="宋体" w:cs="Times New Roman"/>
          <w:sz w:val="24"/>
          <w:szCs w:val="24"/>
        </w:rPr>
        <w:t xml:space="preserve"> )</w:t>
      </w:r>
    </w:p>
    <w:p>
      <w:pPr>
        <w:spacing w:line="360" w:lineRule="auto"/>
        <w:rPr>
          <w:rFonts w:ascii="宋体" w:hAnsi="宋体" w:eastAsia="宋体" w:cs="Times New Roman"/>
          <w:color w:val="FF0000"/>
          <w:sz w:val="24"/>
          <w:szCs w:val="24"/>
        </w:rPr>
      </w:pPr>
      <w:r>
        <w:rPr>
          <w:rFonts w:ascii="宋体" w:hAnsi="宋体" w:eastAsia="宋体" w:cs="Times New Roman"/>
          <w:color w:val="FF0000"/>
          <w:sz w:val="24"/>
          <w:szCs w:val="24"/>
        </w:rPr>
        <w:t>A  特种设备的设计文件、产品质量合格证明、安装及使用维护保养说明、监督检验证明等相关技术资料和文件</w:t>
      </w:r>
    </w:p>
    <w:p>
      <w:pPr>
        <w:spacing w:line="360" w:lineRule="auto"/>
        <w:rPr>
          <w:rFonts w:ascii="宋体" w:hAnsi="宋体" w:eastAsia="宋体" w:cs="Times New Roman"/>
          <w:color w:val="FF0000"/>
          <w:sz w:val="24"/>
          <w:szCs w:val="24"/>
        </w:rPr>
      </w:pPr>
      <w:r>
        <w:rPr>
          <w:rFonts w:ascii="宋体" w:hAnsi="宋体" w:eastAsia="宋体" w:cs="Times New Roman"/>
          <w:color w:val="FF0000"/>
          <w:sz w:val="24"/>
          <w:szCs w:val="24"/>
        </w:rPr>
        <w:t>B  特种设备的定期检验和定期自行检查记录</w:t>
      </w:r>
    </w:p>
    <w:p>
      <w:pPr>
        <w:spacing w:line="360" w:lineRule="auto"/>
        <w:rPr>
          <w:rFonts w:ascii="宋体" w:hAnsi="宋体" w:eastAsia="宋体" w:cs="Times New Roman"/>
          <w:color w:val="FF0000"/>
          <w:sz w:val="24"/>
          <w:szCs w:val="24"/>
        </w:rPr>
      </w:pPr>
      <w:r>
        <w:rPr>
          <w:rFonts w:ascii="宋体" w:hAnsi="宋体" w:eastAsia="宋体" w:cs="Times New Roman"/>
          <w:color w:val="FF0000"/>
          <w:sz w:val="24"/>
          <w:szCs w:val="24"/>
        </w:rPr>
        <w:t>C  特种设备的日常使用状况记录</w:t>
      </w:r>
    </w:p>
    <w:p>
      <w:pPr>
        <w:spacing w:line="360" w:lineRule="auto"/>
        <w:rPr>
          <w:rFonts w:ascii="宋体" w:hAnsi="宋体" w:eastAsia="宋体" w:cs="Times New Roman"/>
          <w:color w:val="FF0000"/>
          <w:sz w:val="24"/>
          <w:szCs w:val="24"/>
        </w:rPr>
      </w:pPr>
      <w:r>
        <w:rPr>
          <w:rFonts w:ascii="宋体" w:hAnsi="宋体" w:eastAsia="宋体" w:cs="Times New Roman"/>
          <w:color w:val="FF0000"/>
          <w:sz w:val="24"/>
          <w:szCs w:val="24"/>
        </w:rPr>
        <w:t>D  特种设备及其附属仪器仪表的维护保养记录</w:t>
      </w:r>
    </w:p>
    <w:p>
      <w:pPr>
        <w:spacing w:line="360" w:lineRule="auto"/>
        <w:rPr>
          <w:rFonts w:ascii="宋体" w:hAnsi="宋体" w:eastAsia="宋体" w:cs="Times New Roman"/>
          <w:color w:val="FF0000"/>
          <w:sz w:val="24"/>
          <w:szCs w:val="24"/>
        </w:rPr>
      </w:pPr>
      <w:r>
        <w:rPr>
          <w:rFonts w:ascii="宋体" w:hAnsi="宋体" w:eastAsia="宋体" w:cs="Times New Roman"/>
          <w:color w:val="FF0000"/>
          <w:sz w:val="24"/>
          <w:szCs w:val="24"/>
        </w:rPr>
        <w:t>E  特种设备的运行故障和事故记录</w:t>
      </w:r>
    </w:p>
    <w:p>
      <w:pPr>
        <w:spacing w:line="360" w:lineRule="auto"/>
        <w:rPr>
          <w:rFonts w:ascii="宋体" w:hAnsi="宋体" w:eastAsia="宋体" w:cs="Times New Roman"/>
          <w:sz w:val="24"/>
          <w:szCs w:val="24"/>
        </w:rPr>
      </w:pPr>
      <w:r>
        <w:rPr>
          <w:rFonts w:ascii="宋体" w:hAnsi="宋体" w:eastAsia="宋体" w:cs="Times New Roman"/>
          <w:sz w:val="24"/>
          <w:szCs w:val="24"/>
          <w:highlight w:val="yellow"/>
        </w:rPr>
        <w:t>78. 按照《危险化学品安全专项整治三年行动实施方案》的要求，2022年底前应完成的主要</w:t>
      </w:r>
      <w:r>
        <w:rPr>
          <w:rFonts w:ascii="宋体" w:hAnsi="宋体" w:eastAsia="宋体" w:cs="Times New Roman"/>
          <w:sz w:val="24"/>
          <w:szCs w:val="24"/>
        </w:rPr>
        <w:t>任务有(</w:t>
      </w:r>
      <w:r>
        <w:rPr>
          <w:rFonts w:hint="eastAsia" w:ascii="宋体" w:hAnsi="宋体" w:eastAsia="宋体" w:cs="Times New Roman"/>
          <w:sz w:val="24"/>
          <w:szCs w:val="24"/>
          <w:lang w:val="en-US" w:eastAsia="zh-CN"/>
        </w:rPr>
        <w:t>CDE</w:t>
      </w:r>
      <w:r>
        <w:rPr>
          <w:rFonts w:ascii="宋体" w:hAnsi="宋体" w:eastAsia="宋体" w:cs="Times New Roman"/>
          <w:sz w:val="24"/>
          <w:szCs w:val="24"/>
        </w:rPr>
        <w:t>)。</w:t>
      </w:r>
    </w:p>
    <w:p>
      <w:pPr>
        <w:spacing w:line="360" w:lineRule="auto"/>
        <w:rPr>
          <w:rFonts w:ascii="宋体" w:hAnsi="宋体" w:eastAsia="宋体" w:cs="Times New Roman"/>
          <w:sz w:val="24"/>
          <w:szCs w:val="24"/>
        </w:rPr>
      </w:pPr>
      <w:r>
        <w:rPr>
          <w:rFonts w:ascii="宋体" w:hAnsi="宋体" w:eastAsia="宋体" w:cs="Times New Roman"/>
          <w:sz w:val="24"/>
          <w:szCs w:val="24"/>
        </w:rPr>
        <w:t xml:space="preserve">    A  制定出台新建化工项目准入条件</w:t>
      </w:r>
    </w:p>
    <w:p>
      <w:pPr>
        <w:spacing w:line="360" w:lineRule="auto"/>
        <w:rPr>
          <w:rFonts w:ascii="宋体" w:hAnsi="宋体" w:eastAsia="宋体" w:cs="Times New Roman"/>
          <w:sz w:val="24"/>
          <w:szCs w:val="24"/>
        </w:rPr>
      </w:pPr>
      <w:r>
        <w:rPr>
          <w:rFonts w:ascii="宋体" w:hAnsi="宋体" w:eastAsia="宋体" w:cs="Times New Roman"/>
          <w:sz w:val="24"/>
          <w:szCs w:val="24"/>
        </w:rPr>
        <w:t xml:space="preserve">    B  各省级人民政府要对本地区化工园区进行认定并公布名单，在认定基础上开展安全风险排查评估分级</w:t>
      </w:r>
    </w:p>
    <w:p>
      <w:pPr>
        <w:spacing w:line="360" w:lineRule="auto"/>
        <w:rPr>
          <w:rFonts w:ascii="宋体" w:hAnsi="宋体" w:eastAsia="宋体" w:cs="Times New Roman"/>
          <w:color w:val="FF0000"/>
          <w:sz w:val="24"/>
          <w:szCs w:val="24"/>
        </w:rPr>
      </w:pPr>
      <w:r>
        <w:rPr>
          <w:rFonts w:ascii="宋体" w:hAnsi="宋体" w:eastAsia="宋体" w:cs="Times New Roman"/>
          <w:sz w:val="24"/>
          <w:szCs w:val="24"/>
        </w:rPr>
        <w:t xml:space="preserve">   </w:t>
      </w:r>
      <w:r>
        <w:rPr>
          <w:rFonts w:ascii="宋体" w:hAnsi="宋体" w:eastAsia="宋体" w:cs="Times New Roman"/>
          <w:color w:val="FF0000"/>
          <w:sz w:val="24"/>
          <w:szCs w:val="24"/>
        </w:rPr>
        <w:t xml:space="preserve"> C  危险货物运输车辆要全部强制安装远程提醒监控系统，实行运输过程实时定位及路径记录</w:t>
      </w:r>
    </w:p>
    <w:p>
      <w:pPr>
        <w:spacing w:line="360" w:lineRule="auto"/>
        <w:rPr>
          <w:rFonts w:ascii="宋体" w:hAnsi="宋体" w:eastAsia="宋体" w:cs="Times New Roman"/>
          <w:color w:val="FF0000"/>
          <w:sz w:val="24"/>
          <w:szCs w:val="24"/>
        </w:rPr>
      </w:pPr>
      <w:r>
        <w:rPr>
          <w:rFonts w:ascii="宋体" w:hAnsi="宋体" w:eastAsia="宋体" w:cs="Times New Roman"/>
          <w:color w:val="FF0000"/>
          <w:sz w:val="24"/>
          <w:szCs w:val="24"/>
        </w:rPr>
        <w:t xml:space="preserve">    D  化工重点省份和设区的市至少扶持建设一所化工相关职业院校（含技工院校），依托重点化工企业、化工园区或第三方专业机构成立实习实训基地</w:t>
      </w:r>
    </w:p>
    <w:p>
      <w:pPr>
        <w:spacing w:line="360" w:lineRule="auto"/>
        <w:rPr>
          <w:rFonts w:ascii="宋体" w:hAnsi="宋体" w:eastAsia="宋体" w:cs="Times New Roman"/>
          <w:color w:val="FF0000"/>
          <w:sz w:val="24"/>
          <w:szCs w:val="24"/>
        </w:rPr>
      </w:pPr>
      <w:r>
        <w:rPr>
          <w:rFonts w:ascii="宋体" w:hAnsi="宋体" w:eastAsia="宋体" w:cs="Times New Roman"/>
          <w:color w:val="FF0000"/>
          <w:sz w:val="24"/>
          <w:szCs w:val="24"/>
        </w:rPr>
        <w:t xml:space="preserve">    E  从业人员中取得职业资格证书或职业技能等级证书的比例要达到30%以上</w:t>
      </w:r>
    </w:p>
    <w:p>
      <w:pPr>
        <w:spacing w:line="360" w:lineRule="auto"/>
        <w:rPr>
          <w:rFonts w:ascii="宋体" w:hAnsi="宋体" w:eastAsia="宋体" w:cs="Times New Roman"/>
          <w:sz w:val="24"/>
          <w:szCs w:val="24"/>
        </w:rPr>
      </w:pPr>
      <w:r>
        <w:rPr>
          <w:rFonts w:ascii="宋体" w:hAnsi="宋体" w:eastAsia="宋体" w:cs="Times New Roman"/>
          <w:sz w:val="24"/>
          <w:szCs w:val="24"/>
        </w:rPr>
        <w:t>79. 按照《关于印发危险化学品企业安全分类整治目录（2020年）的通知》（应急〔2020〕84号）的要求，下列属于停产停业整顿或暂时停产停业、停止使用相关设施设备类内容的是。(</w:t>
      </w:r>
      <w:r>
        <w:rPr>
          <w:rFonts w:hint="eastAsia" w:ascii="宋体" w:hAnsi="宋体" w:eastAsia="宋体" w:cs="Times New Roman"/>
          <w:sz w:val="24"/>
          <w:szCs w:val="24"/>
          <w:lang w:val="en-US" w:eastAsia="zh-CN"/>
        </w:rPr>
        <w:t>ABC</w:t>
      </w:r>
      <w:r>
        <w:rPr>
          <w:rFonts w:ascii="宋体" w:hAnsi="宋体" w:eastAsia="宋体" w:cs="Times New Roman"/>
          <w:sz w:val="24"/>
          <w:szCs w:val="24"/>
        </w:rPr>
        <w:t>)</w:t>
      </w:r>
    </w:p>
    <w:p>
      <w:pPr>
        <w:spacing w:line="360" w:lineRule="auto"/>
        <w:rPr>
          <w:rFonts w:ascii="宋体" w:hAnsi="宋体" w:eastAsia="宋体" w:cs="Times New Roman"/>
          <w:color w:val="FF0000"/>
          <w:sz w:val="24"/>
          <w:szCs w:val="24"/>
        </w:rPr>
      </w:pPr>
      <w:r>
        <w:rPr>
          <w:rFonts w:ascii="宋体" w:hAnsi="宋体" w:eastAsia="宋体" w:cs="Times New Roman"/>
          <w:sz w:val="24"/>
          <w:szCs w:val="24"/>
        </w:rPr>
        <w:t xml:space="preserve">   </w:t>
      </w:r>
      <w:r>
        <w:rPr>
          <w:rFonts w:ascii="宋体" w:hAnsi="宋体" w:eastAsia="宋体" w:cs="Times New Roman"/>
          <w:color w:val="FF0000"/>
          <w:sz w:val="24"/>
          <w:szCs w:val="24"/>
        </w:rPr>
        <w:t xml:space="preserve"> A  装置的控制室、机柜间、变配电所、化验室、办公室等不得与设有甲、乙A类设备的房间布置在同一建筑物内。</w:t>
      </w:r>
    </w:p>
    <w:p>
      <w:pPr>
        <w:spacing w:line="360" w:lineRule="auto"/>
        <w:rPr>
          <w:rFonts w:ascii="宋体" w:hAnsi="宋体" w:eastAsia="宋体" w:cs="Times New Roman"/>
          <w:color w:val="FF0000"/>
          <w:sz w:val="24"/>
          <w:szCs w:val="24"/>
        </w:rPr>
      </w:pPr>
      <w:r>
        <w:rPr>
          <w:rFonts w:ascii="宋体" w:hAnsi="宋体" w:eastAsia="宋体" w:cs="Times New Roman"/>
          <w:color w:val="FF0000"/>
          <w:sz w:val="24"/>
          <w:szCs w:val="24"/>
        </w:rPr>
        <w:t xml:space="preserve">    B  爆炸危险场所未按照国家标准安装使用防爆电气设备，且重大事故隐患排除前或者排除过程中无法保证安全的。</w:t>
      </w:r>
    </w:p>
    <w:p>
      <w:pPr>
        <w:spacing w:line="360" w:lineRule="auto"/>
        <w:rPr>
          <w:rFonts w:ascii="宋体" w:hAnsi="宋体" w:eastAsia="宋体" w:cs="Times New Roman"/>
          <w:sz w:val="24"/>
          <w:szCs w:val="24"/>
        </w:rPr>
      </w:pPr>
      <w:r>
        <w:rPr>
          <w:rFonts w:ascii="宋体" w:hAnsi="宋体" w:eastAsia="宋体" w:cs="Times New Roman"/>
          <w:color w:val="FF0000"/>
          <w:sz w:val="24"/>
          <w:szCs w:val="24"/>
        </w:rPr>
        <w:t xml:space="preserve">    C  涉及光气、氯气、硫化氢等剧毒气体管道穿越除厂区外的公共区域（包括化工园区、工业园区），且重大事故隐患排除前或者排除过程中无法保证安全的。</w:t>
      </w:r>
    </w:p>
    <w:p>
      <w:pPr>
        <w:spacing w:line="360" w:lineRule="auto"/>
        <w:rPr>
          <w:rFonts w:ascii="宋体" w:hAnsi="宋体" w:eastAsia="宋体" w:cs="Times New Roman"/>
          <w:sz w:val="24"/>
          <w:szCs w:val="24"/>
        </w:rPr>
      </w:pPr>
      <w:r>
        <w:rPr>
          <w:rFonts w:ascii="宋体" w:hAnsi="宋体" w:eastAsia="宋体" w:cs="Times New Roman"/>
          <w:sz w:val="24"/>
          <w:szCs w:val="24"/>
        </w:rPr>
        <w:t xml:space="preserve">    D  涉及“两重点一重大”建设项目未按要求组织开展危险与可操作性分析（HAZOP）。</w:t>
      </w:r>
    </w:p>
    <w:p>
      <w:pPr>
        <w:spacing w:line="360" w:lineRule="auto"/>
        <w:rPr>
          <w:rFonts w:ascii="宋体" w:hAnsi="宋体" w:eastAsia="宋体" w:cs="Times New Roman"/>
          <w:color w:val="FF0000"/>
          <w:sz w:val="24"/>
          <w:szCs w:val="24"/>
        </w:rPr>
      </w:pPr>
      <w:r>
        <w:rPr>
          <w:rFonts w:ascii="宋体" w:hAnsi="宋体" w:eastAsia="宋体" w:cs="Times New Roman"/>
          <w:sz w:val="24"/>
          <w:szCs w:val="24"/>
        </w:rPr>
        <w:t xml:space="preserve">  80. 按照《石油化工自动化仪表选型设计规范》（SH/T 3005-2016）的规定，下列哪些场合适合安装自力式调节阀。(</w:t>
      </w:r>
      <w:r>
        <w:rPr>
          <w:rFonts w:hint="eastAsia" w:ascii="宋体" w:hAnsi="宋体" w:eastAsia="宋体" w:cs="Times New Roman"/>
          <w:sz w:val="24"/>
          <w:szCs w:val="24"/>
          <w:lang w:val="en-US" w:eastAsia="zh-CN"/>
        </w:rPr>
        <w:t>ABCD</w:t>
      </w:r>
      <w:r>
        <w:rPr>
          <w:rFonts w:ascii="宋体" w:hAnsi="宋体" w:eastAsia="宋体" w:cs="Times New Roman"/>
          <w:sz w:val="24"/>
          <w:szCs w:val="24"/>
        </w:rPr>
        <w:t>)</w:t>
      </w:r>
    </w:p>
    <w:p>
      <w:pPr>
        <w:spacing w:line="360" w:lineRule="auto"/>
        <w:rPr>
          <w:rFonts w:ascii="宋体" w:hAnsi="宋体" w:eastAsia="宋体" w:cs="Times New Roman"/>
          <w:color w:val="FF0000"/>
          <w:sz w:val="24"/>
          <w:szCs w:val="24"/>
        </w:rPr>
      </w:pPr>
      <w:r>
        <w:rPr>
          <w:rFonts w:ascii="宋体" w:hAnsi="宋体" w:eastAsia="宋体" w:cs="Times New Roman"/>
          <w:color w:val="FF0000"/>
          <w:sz w:val="24"/>
          <w:szCs w:val="24"/>
        </w:rPr>
        <w:t xml:space="preserve">    A  现场无控制气源和电源       B  不需要远程控制 </w:t>
      </w:r>
    </w:p>
    <w:p>
      <w:pPr>
        <w:spacing w:line="360" w:lineRule="auto"/>
        <w:rPr>
          <w:rFonts w:ascii="宋体" w:hAnsi="宋体" w:eastAsia="宋体" w:cs="Times New Roman"/>
          <w:sz w:val="24"/>
          <w:szCs w:val="24"/>
        </w:rPr>
      </w:pPr>
      <w:r>
        <w:rPr>
          <w:rFonts w:ascii="宋体" w:hAnsi="宋体" w:eastAsia="宋体" w:cs="Times New Roman"/>
          <w:color w:val="FF0000"/>
          <w:sz w:val="24"/>
          <w:szCs w:val="24"/>
        </w:rPr>
        <w:t xml:space="preserve">    C  工艺过程允许被操作变量小范围偏离设定值       D  不需要紧密关断</w:t>
      </w:r>
      <w:r>
        <w:rPr>
          <w:rFonts w:ascii="宋体" w:hAnsi="宋体" w:eastAsia="宋体" w:cs="Times New Roman"/>
          <w:sz w:val="24"/>
          <w:szCs w:val="24"/>
        </w:rPr>
        <w:t xml:space="preserve">      </w:t>
      </w:r>
    </w:p>
    <w:p>
      <w:pPr>
        <w:spacing w:line="360" w:lineRule="auto"/>
        <w:rPr>
          <w:rFonts w:ascii="宋体" w:hAnsi="宋体" w:eastAsia="宋体" w:cs="Times New Roman"/>
          <w:sz w:val="24"/>
          <w:szCs w:val="24"/>
        </w:rPr>
      </w:pPr>
      <w:r>
        <w:rPr>
          <w:rFonts w:ascii="宋体" w:hAnsi="宋体" w:eastAsia="宋体" w:cs="Times New Roman"/>
          <w:sz w:val="24"/>
          <w:szCs w:val="24"/>
          <w:highlight w:val="yellow"/>
        </w:rPr>
        <w:t>81. 《固定式压力容器安全技术监察规程》（TSG 21-2016）中规定，易爆介质或者毒型危害</w:t>
      </w:r>
      <w:r>
        <w:rPr>
          <w:rFonts w:ascii="宋体" w:hAnsi="宋体" w:eastAsia="宋体" w:cs="Times New Roman"/>
          <w:sz w:val="24"/>
          <w:szCs w:val="24"/>
        </w:rPr>
        <w:t>程度为(</w:t>
      </w:r>
      <w:r>
        <w:rPr>
          <w:rFonts w:hint="eastAsia" w:ascii="宋体" w:hAnsi="宋体" w:eastAsia="宋体" w:cs="Times New Roman"/>
          <w:sz w:val="24"/>
          <w:szCs w:val="24"/>
          <w:lang w:val="en-US" w:eastAsia="zh-CN"/>
        </w:rPr>
        <w:t>BCD</w:t>
      </w:r>
      <w:r>
        <w:rPr>
          <w:rFonts w:ascii="宋体" w:hAnsi="宋体" w:eastAsia="宋体" w:cs="Times New Roman"/>
          <w:sz w:val="24"/>
          <w:szCs w:val="24"/>
        </w:rPr>
        <w:t>)危害介质的压力容器，应当在安全阀或者爆破片的排出口装设导管，将排放介质引至安全地点，并且进行妥善处理，毒性介质不得直接排入大气。</w:t>
      </w:r>
    </w:p>
    <w:p>
      <w:pPr>
        <w:spacing w:line="360" w:lineRule="auto"/>
        <w:rPr>
          <w:rFonts w:ascii="宋体" w:hAnsi="宋体" w:eastAsia="宋体" w:cs="Times New Roman"/>
          <w:sz w:val="24"/>
          <w:szCs w:val="24"/>
        </w:rPr>
      </w:pPr>
      <w:r>
        <w:rPr>
          <w:rFonts w:ascii="宋体" w:hAnsi="宋体" w:eastAsia="宋体" w:cs="Times New Roman"/>
          <w:sz w:val="24"/>
          <w:szCs w:val="24"/>
        </w:rPr>
        <w:t xml:space="preserve">A  轻度      </w:t>
      </w:r>
      <w:r>
        <w:rPr>
          <w:rFonts w:ascii="宋体" w:hAnsi="宋体" w:eastAsia="宋体" w:cs="Times New Roman"/>
          <w:color w:val="FF0000"/>
          <w:sz w:val="24"/>
          <w:szCs w:val="24"/>
        </w:rPr>
        <w:t>B  中度      C  高度       D  极度</w:t>
      </w:r>
      <w:r>
        <w:rPr>
          <w:rFonts w:ascii="宋体" w:hAnsi="宋体" w:eastAsia="宋体" w:cs="Times New Roman"/>
          <w:sz w:val="24"/>
          <w:szCs w:val="24"/>
        </w:rPr>
        <w:t xml:space="preserve">    E  剧毒</w:t>
      </w:r>
    </w:p>
    <w:p>
      <w:pPr>
        <w:spacing w:line="360" w:lineRule="auto"/>
        <w:rPr>
          <w:rFonts w:ascii="宋体" w:hAnsi="宋体" w:eastAsia="宋体" w:cs="Times New Roman"/>
          <w:sz w:val="24"/>
          <w:szCs w:val="24"/>
        </w:rPr>
      </w:pPr>
      <w:r>
        <w:rPr>
          <w:rFonts w:ascii="宋体" w:hAnsi="宋体" w:eastAsia="宋体" w:cs="Times New Roman"/>
          <w:sz w:val="24"/>
          <w:szCs w:val="24"/>
          <w:highlight w:val="yellow"/>
        </w:rPr>
        <w:t>82. 按照《液体装卸臂工程技术要求》（HG/T 21608-2012）第7.4.3条的要求，(</w:t>
      </w:r>
      <w:r>
        <w:rPr>
          <w:rFonts w:hint="eastAsia" w:ascii="宋体" w:hAnsi="宋体" w:eastAsia="宋体" w:cs="Times New Roman"/>
          <w:sz w:val="24"/>
          <w:szCs w:val="24"/>
          <w:highlight w:val="yellow"/>
          <w:lang w:val="en-US" w:eastAsia="zh-CN"/>
        </w:rPr>
        <w:t>ABD</w:t>
      </w:r>
      <w:r>
        <w:rPr>
          <w:rFonts w:ascii="宋体" w:hAnsi="宋体" w:eastAsia="宋体" w:cs="Times New Roman"/>
          <w:sz w:val="24"/>
          <w:szCs w:val="24"/>
          <w:highlight w:val="yellow"/>
        </w:rPr>
        <w:t>)介质的</w:t>
      </w:r>
      <w:r>
        <w:rPr>
          <w:rFonts w:ascii="宋体" w:hAnsi="宋体" w:eastAsia="宋体" w:cs="Times New Roman"/>
          <w:sz w:val="24"/>
          <w:szCs w:val="24"/>
        </w:rPr>
        <w:t>装卸区站台内，应设火灾报警电话或手动报警按钮。</w:t>
      </w:r>
    </w:p>
    <w:p>
      <w:pPr>
        <w:spacing w:line="360" w:lineRule="auto"/>
        <w:rPr>
          <w:rFonts w:ascii="宋体" w:hAnsi="宋体" w:eastAsia="宋体" w:cs="Times New Roman"/>
          <w:color w:val="FF0000"/>
          <w:sz w:val="24"/>
          <w:szCs w:val="24"/>
        </w:rPr>
      </w:pPr>
      <w:r>
        <w:rPr>
          <w:rFonts w:ascii="宋体" w:hAnsi="宋体" w:eastAsia="宋体" w:cs="Times New Roman"/>
          <w:color w:val="FF0000"/>
          <w:sz w:val="24"/>
          <w:szCs w:val="24"/>
        </w:rPr>
        <w:t xml:space="preserve">A  甲类可燃液体    B  乙类可燃液体 </w:t>
      </w:r>
      <w:r>
        <w:rPr>
          <w:rFonts w:ascii="宋体" w:hAnsi="宋体" w:eastAsia="宋体" w:cs="Times New Roman"/>
          <w:sz w:val="24"/>
          <w:szCs w:val="24"/>
        </w:rPr>
        <w:t xml:space="preserve">  C  有毒气体  </w:t>
      </w:r>
      <w:r>
        <w:rPr>
          <w:rFonts w:ascii="宋体" w:hAnsi="宋体" w:eastAsia="宋体" w:cs="Times New Roman"/>
          <w:color w:val="FF0000"/>
          <w:sz w:val="24"/>
          <w:szCs w:val="24"/>
        </w:rPr>
        <w:t xml:space="preserve"> D  液化烃 </w:t>
      </w:r>
    </w:p>
    <w:p>
      <w:pPr>
        <w:spacing w:line="360" w:lineRule="auto"/>
        <w:rPr>
          <w:rFonts w:ascii="宋体" w:hAnsi="宋体" w:eastAsia="宋体" w:cs="Times New Roman"/>
          <w:sz w:val="24"/>
          <w:szCs w:val="24"/>
        </w:rPr>
      </w:pPr>
      <w:r>
        <w:rPr>
          <w:rFonts w:ascii="宋体" w:hAnsi="宋体" w:eastAsia="宋体" w:cs="Times New Roman"/>
          <w:sz w:val="24"/>
          <w:szCs w:val="24"/>
        </w:rPr>
        <w:t xml:space="preserve">83. 《中华人民共和国刑法修正案（十一）》中，下列哪些情形应定义为危险作业罪的范畴。( </w:t>
      </w:r>
      <w:r>
        <w:rPr>
          <w:rFonts w:hint="eastAsia" w:ascii="宋体" w:hAnsi="宋体" w:eastAsia="宋体" w:cs="Times New Roman"/>
          <w:sz w:val="24"/>
          <w:szCs w:val="24"/>
          <w:lang w:val="en-US" w:eastAsia="zh-CN"/>
        </w:rPr>
        <w:t>ABD</w:t>
      </w:r>
      <w:r>
        <w:rPr>
          <w:rFonts w:ascii="宋体" w:hAnsi="宋体" w:eastAsia="宋体" w:cs="Times New Roman"/>
          <w:sz w:val="24"/>
          <w:szCs w:val="24"/>
        </w:rPr>
        <w:t xml:space="preserve"> )</w:t>
      </w:r>
    </w:p>
    <w:p>
      <w:pPr>
        <w:spacing w:line="360" w:lineRule="auto"/>
        <w:rPr>
          <w:rFonts w:ascii="宋体" w:hAnsi="宋体" w:eastAsia="宋体" w:cs="Times New Roman"/>
          <w:color w:val="FF0000"/>
          <w:sz w:val="24"/>
          <w:szCs w:val="24"/>
        </w:rPr>
      </w:pPr>
      <w:r>
        <w:rPr>
          <w:rFonts w:ascii="宋体" w:hAnsi="宋体" w:eastAsia="宋体" w:cs="Times New Roman"/>
          <w:color w:val="FF0000"/>
          <w:sz w:val="24"/>
          <w:szCs w:val="24"/>
        </w:rPr>
        <w:t>A  关闭、破坏直接关系生产安全的监控、报警、防护、救生设备、设施，或者篡改、隐瞒、销毁其相关数据、信息的</w:t>
      </w:r>
    </w:p>
    <w:p>
      <w:pPr>
        <w:spacing w:line="360" w:lineRule="auto"/>
        <w:rPr>
          <w:rFonts w:ascii="宋体" w:hAnsi="宋体" w:eastAsia="宋体" w:cs="Times New Roman"/>
          <w:color w:val="FF0000"/>
          <w:sz w:val="24"/>
          <w:szCs w:val="24"/>
        </w:rPr>
      </w:pPr>
      <w:r>
        <w:rPr>
          <w:rFonts w:ascii="宋体" w:hAnsi="宋体" w:eastAsia="宋体" w:cs="Times New Roman"/>
          <w:color w:val="FF0000"/>
          <w:sz w:val="24"/>
          <w:szCs w:val="24"/>
        </w:rPr>
        <w:t>B  因存在重大事故隐患被依法责令停产停业、停止施工、停止使用有关设备、设施、场所或者立即采取排除危险的整改措施，而拒不执行的</w:t>
      </w:r>
    </w:p>
    <w:p>
      <w:pPr>
        <w:spacing w:line="360" w:lineRule="auto"/>
        <w:rPr>
          <w:rFonts w:ascii="宋体" w:hAnsi="宋体" w:eastAsia="宋体" w:cs="Times New Roman"/>
          <w:sz w:val="24"/>
          <w:szCs w:val="24"/>
        </w:rPr>
      </w:pPr>
      <w:r>
        <w:rPr>
          <w:rFonts w:ascii="宋体" w:hAnsi="宋体" w:eastAsia="宋体" w:cs="Times New Roman"/>
          <w:sz w:val="24"/>
          <w:szCs w:val="24"/>
        </w:rPr>
        <w:t>C  对于妨害公共交通工具安全驾驶犯罪，规定对行驶中的公共交通工具的驾驶人员使用暴力或者抢控驾驶操纵装置，干扰公共交通工具正常行驶，危及公共安全的</w:t>
      </w:r>
    </w:p>
    <w:p>
      <w:pPr>
        <w:spacing w:line="360" w:lineRule="auto"/>
        <w:rPr>
          <w:rFonts w:ascii="宋体" w:hAnsi="宋体" w:eastAsia="宋体" w:cs="Times New Roman"/>
          <w:color w:val="FF0000"/>
          <w:sz w:val="24"/>
          <w:szCs w:val="24"/>
        </w:rPr>
      </w:pPr>
      <w:r>
        <w:rPr>
          <w:rFonts w:ascii="宋体" w:hAnsi="宋体" w:eastAsia="宋体" w:cs="Times New Roman"/>
          <w:color w:val="FF0000"/>
          <w:sz w:val="24"/>
          <w:szCs w:val="24"/>
        </w:rPr>
        <w:t>D  涉及安全生产的事项未经依法批准或者许可，擅自从事矿山开采、金属冶炼、建筑施工，以及危险物品生产、经营、储存等高度危险的生产作业活动的</w:t>
      </w:r>
    </w:p>
    <w:p>
      <w:pPr>
        <w:spacing w:line="360" w:lineRule="auto"/>
        <w:rPr>
          <w:rFonts w:ascii="宋体" w:hAnsi="宋体" w:eastAsia="宋体" w:cs="Times New Roman"/>
          <w:sz w:val="24"/>
          <w:szCs w:val="24"/>
        </w:rPr>
      </w:pPr>
      <w:r>
        <w:rPr>
          <w:rFonts w:ascii="宋体" w:hAnsi="宋体" w:eastAsia="宋体" w:cs="Times New Roman"/>
          <w:sz w:val="24"/>
          <w:szCs w:val="24"/>
        </w:rPr>
        <w:t>84. 根据《工业管道的基本识别色、识别符号和安全标识》（GB7231-2003）的要求，下列对工业管道的颜色规定正确的是。(</w:t>
      </w:r>
      <w:r>
        <w:rPr>
          <w:rFonts w:hint="eastAsia" w:ascii="宋体" w:hAnsi="宋体" w:eastAsia="宋体" w:cs="Times New Roman"/>
          <w:sz w:val="24"/>
          <w:szCs w:val="24"/>
          <w:lang w:val="en-US" w:eastAsia="zh-CN"/>
        </w:rPr>
        <w:t>ABD</w:t>
      </w:r>
      <w:r>
        <w:rPr>
          <w:rFonts w:ascii="宋体" w:hAnsi="宋体" w:eastAsia="宋体" w:cs="Times New Roman"/>
          <w:sz w:val="24"/>
          <w:szCs w:val="24"/>
        </w:rPr>
        <w:t xml:space="preserve"> )</w:t>
      </w:r>
    </w:p>
    <w:p>
      <w:pPr>
        <w:spacing w:line="360" w:lineRule="auto"/>
        <w:rPr>
          <w:rFonts w:ascii="宋体" w:hAnsi="宋体" w:eastAsia="宋体" w:cs="Times New Roman"/>
          <w:color w:val="FF0000"/>
          <w:sz w:val="24"/>
          <w:szCs w:val="24"/>
        </w:rPr>
      </w:pPr>
      <w:r>
        <w:rPr>
          <w:rFonts w:ascii="宋体" w:hAnsi="宋体" w:eastAsia="宋体" w:cs="Times New Roman"/>
          <w:color w:val="FF0000"/>
          <w:sz w:val="24"/>
          <w:szCs w:val="24"/>
        </w:rPr>
        <w:t xml:space="preserve">A  水蒸气—大红色                    B  空气—淡灰色     </w:t>
      </w:r>
    </w:p>
    <w:p>
      <w:pPr>
        <w:spacing w:line="360" w:lineRule="auto"/>
        <w:rPr>
          <w:rFonts w:ascii="宋体" w:hAnsi="宋体" w:eastAsia="宋体" w:cs="Times New Roman"/>
          <w:color w:val="FF0000"/>
          <w:sz w:val="24"/>
          <w:szCs w:val="24"/>
        </w:rPr>
      </w:pPr>
      <w:r>
        <w:rPr>
          <w:rFonts w:ascii="宋体" w:hAnsi="宋体" w:eastAsia="宋体" w:cs="Times New Roman"/>
          <w:sz w:val="24"/>
          <w:szCs w:val="24"/>
        </w:rPr>
        <w:t xml:space="preserve">C  可燃液体—紫色                   </w:t>
      </w:r>
      <w:r>
        <w:rPr>
          <w:rFonts w:ascii="宋体" w:hAnsi="宋体" w:eastAsia="宋体" w:cs="Times New Roman"/>
          <w:color w:val="FF0000"/>
          <w:sz w:val="24"/>
          <w:szCs w:val="24"/>
        </w:rPr>
        <w:t xml:space="preserve"> D  氧—淡蓝色</w:t>
      </w:r>
    </w:p>
    <w:p>
      <w:pPr>
        <w:spacing w:line="360" w:lineRule="auto"/>
        <w:rPr>
          <w:rFonts w:ascii="宋体" w:hAnsi="宋体" w:eastAsia="宋体" w:cs="Times New Roman"/>
          <w:sz w:val="24"/>
          <w:szCs w:val="24"/>
        </w:rPr>
      </w:pPr>
      <w:r>
        <w:rPr>
          <w:rFonts w:ascii="宋体" w:hAnsi="宋体" w:eastAsia="宋体" w:cs="Times New Roman"/>
          <w:sz w:val="24"/>
          <w:szCs w:val="24"/>
        </w:rPr>
        <w:t>85. 危险化学品是指具有（</w:t>
      </w:r>
      <w:r>
        <w:rPr>
          <w:rFonts w:hint="eastAsia" w:ascii="宋体" w:hAnsi="宋体" w:eastAsia="宋体" w:cs="Times New Roman"/>
          <w:sz w:val="24"/>
          <w:szCs w:val="24"/>
          <w:lang w:val="en-US" w:eastAsia="zh-CN"/>
        </w:rPr>
        <w:t>ABCD</w:t>
      </w:r>
      <w:r>
        <w:rPr>
          <w:rFonts w:ascii="宋体" w:hAnsi="宋体" w:eastAsia="宋体" w:cs="Times New Roman"/>
          <w:sz w:val="24"/>
          <w:szCs w:val="24"/>
        </w:rPr>
        <w:t>）、助燃等性质，对人体、设施、环境具有危害的剧毒化学品和其他化学品。</w:t>
      </w:r>
    </w:p>
    <w:p>
      <w:pPr>
        <w:spacing w:line="360" w:lineRule="auto"/>
        <w:rPr>
          <w:rFonts w:ascii="宋体" w:hAnsi="宋体" w:eastAsia="宋体" w:cs="Times New Roman"/>
          <w:sz w:val="24"/>
          <w:szCs w:val="24"/>
        </w:rPr>
      </w:pPr>
      <w:r>
        <w:rPr>
          <w:rFonts w:ascii="宋体" w:hAnsi="宋体" w:eastAsia="宋体" w:cs="Times New Roman"/>
          <w:color w:val="FF0000"/>
          <w:sz w:val="24"/>
          <w:szCs w:val="24"/>
        </w:rPr>
        <w:t>A.毒害    B.腐蚀    C.爆炸    D.燃烧</w:t>
      </w:r>
      <w:r>
        <w:rPr>
          <w:rFonts w:ascii="宋体" w:hAnsi="宋体" w:eastAsia="宋体" w:cs="Times New Roman"/>
          <w:sz w:val="24"/>
          <w:szCs w:val="24"/>
        </w:rPr>
        <w:t xml:space="preserve">    E.氧化</w:t>
      </w:r>
    </w:p>
    <w:p>
      <w:pPr>
        <w:spacing w:line="360" w:lineRule="auto"/>
        <w:rPr>
          <w:rFonts w:ascii="宋体" w:hAnsi="宋体" w:eastAsia="宋体" w:cs="Times New Roman"/>
          <w:sz w:val="24"/>
          <w:szCs w:val="24"/>
        </w:rPr>
      </w:pPr>
      <w:r>
        <w:rPr>
          <w:rFonts w:ascii="宋体" w:hAnsi="宋体" w:eastAsia="宋体" w:cs="Times New Roman"/>
          <w:sz w:val="24"/>
          <w:szCs w:val="24"/>
        </w:rPr>
        <w:t>86. 按照《危险化学品从业单位安全生产标准化评审标准》要求，企业应对所有危险化学品，包括（</w:t>
      </w:r>
      <w:r>
        <w:rPr>
          <w:rFonts w:hint="eastAsia" w:ascii="宋体" w:hAnsi="宋体" w:eastAsia="宋体" w:cs="Times New Roman"/>
          <w:sz w:val="24"/>
          <w:szCs w:val="24"/>
          <w:lang w:val="en-US" w:eastAsia="zh-CN"/>
        </w:rPr>
        <w:t>ACD</w:t>
      </w:r>
      <w:r>
        <w:rPr>
          <w:rFonts w:ascii="宋体" w:hAnsi="宋体" w:eastAsia="宋体" w:cs="Times New Roman"/>
          <w:sz w:val="24"/>
          <w:szCs w:val="24"/>
        </w:rPr>
        <w:t>）进行普查，建立危险化学品档案。</w:t>
      </w:r>
    </w:p>
    <w:p>
      <w:pPr>
        <w:spacing w:line="360" w:lineRule="auto"/>
        <w:rPr>
          <w:rFonts w:ascii="宋体" w:hAnsi="宋体" w:eastAsia="宋体" w:cs="Times New Roman"/>
          <w:sz w:val="24"/>
          <w:szCs w:val="24"/>
        </w:rPr>
      </w:pPr>
      <w:r>
        <w:rPr>
          <w:rFonts w:ascii="宋体" w:hAnsi="宋体" w:eastAsia="宋体" w:cs="Times New Roman"/>
          <w:color w:val="FF0000"/>
          <w:sz w:val="24"/>
          <w:szCs w:val="24"/>
        </w:rPr>
        <w:t xml:space="preserve">A.产品   </w:t>
      </w:r>
      <w:r>
        <w:rPr>
          <w:rFonts w:ascii="宋体" w:hAnsi="宋体" w:eastAsia="宋体" w:cs="Times New Roman"/>
          <w:sz w:val="24"/>
          <w:szCs w:val="24"/>
        </w:rPr>
        <w:t xml:space="preserve"> B.三剂    </w:t>
      </w:r>
      <w:r>
        <w:rPr>
          <w:rFonts w:ascii="宋体" w:hAnsi="宋体" w:eastAsia="宋体" w:cs="Times New Roman"/>
          <w:color w:val="FF0000"/>
          <w:sz w:val="24"/>
          <w:szCs w:val="24"/>
        </w:rPr>
        <w:t xml:space="preserve">C.原料 </w:t>
      </w:r>
      <w:r>
        <w:rPr>
          <w:rFonts w:ascii="宋体" w:hAnsi="宋体" w:eastAsia="宋体" w:cs="Times New Roman"/>
          <w:sz w:val="24"/>
          <w:szCs w:val="24"/>
        </w:rPr>
        <w:t xml:space="preserve">   D.中间产品    </w:t>
      </w:r>
      <w:r>
        <w:rPr>
          <w:rFonts w:ascii="宋体" w:hAnsi="宋体" w:eastAsia="宋体" w:cs="Times New Roman"/>
          <w:color w:val="FF0000"/>
          <w:sz w:val="24"/>
          <w:szCs w:val="24"/>
        </w:rPr>
        <w:t>E.过程产物</w:t>
      </w:r>
    </w:p>
    <w:p>
      <w:pPr>
        <w:spacing w:line="360" w:lineRule="auto"/>
        <w:rPr>
          <w:rFonts w:ascii="宋体" w:hAnsi="宋体" w:eastAsia="宋体" w:cs="Times New Roman"/>
          <w:sz w:val="24"/>
          <w:szCs w:val="24"/>
        </w:rPr>
      </w:pPr>
      <w:r>
        <w:rPr>
          <w:rFonts w:ascii="宋体" w:hAnsi="宋体" w:eastAsia="宋体" w:cs="Times New Roman"/>
          <w:sz w:val="24"/>
          <w:szCs w:val="24"/>
        </w:rPr>
        <w:t>87.公安机关负责危险化学品的公共安全管理，核发（</w:t>
      </w:r>
      <w:r>
        <w:rPr>
          <w:rFonts w:hint="eastAsia" w:ascii="宋体" w:hAnsi="宋体" w:eastAsia="宋体" w:cs="Times New Roman"/>
          <w:sz w:val="24"/>
          <w:szCs w:val="24"/>
          <w:lang w:val="en-US" w:eastAsia="zh-CN"/>
        </w:rPr>
        <w:t>AC</w:t>
      </w:r>
      <w:r>
        <w:rPr>
          <w:rFonts w:ascii="宋体" w:hAnsi="宋体" w:eastAsia="宋体" w:cs="Times New Roman"/>
          <w:sz w:val="24"/>
          <w:szCs w:val="24"/>
        </w:rPr>
        <w:t>），并负责危险化学品运输车辆的道路交通安全管理。</w:t>
      </w:r>
    </w:p>
    <w:p>
      <w:pPr>
        <w:spacing w:line="360" w:lineRule="auto"/>
        <w:rPr>
          <w:rFonts w:ascii="宋体" w:hAnsi="宋体" w:eastAsia="宋体" w:cs="Times New Roman"/>
          <w:sz w:val="24"/>
          <w:szCs w:val="24"/>
        </w:rPr>
      </w:pPr>
      <w:r>
        <w:rPr>
          <w:rFonts w:ascii="宋体" w:hAnsi="宋体" w:eastAsia="宋体" w:cs="Times New Roman"/>
          <w:color w:val="FF0000"/>
          <w:sz w:val="24"/>
          <w:szCs w:val="24"/>
        </w:rPr>
        <w:t>A. 剧毒化学品购买许可证</w:t>
      </w:r>
      <w:r>
        <w:rPr>
          <w:rFonts w:ascii="宋体" w:hAnsi="宋体" w:eastAsia="宋体" w:cs="Times New Roman"/>
          <w:sz w:val="24"/>
          <w:szCs w:val="24"/>
        </w:rPr>
        <w:t xml:space="preserve">    B.安全生产许可证    </w:t>
      </w:r>
    </w:p>
    <w:p>
      <w:pPr>
        <w:spacing w:line="360" w:lineRule="auto"/>
        <w:rPr>
          <w:rFonts w:ascii="宋体" w:hAnsi="宋体" w:eastAsia="宋体" w:cs="Times New Roman"/>
          <w:sz w:val="24"/>
          <w:szCs w:val="24"/>
        </w:rPr>
      </w:pPr>
      <w:r>
        <w:rPr>
          <w:rFonts w:ascii="宋体" w:hAnsi="宋体" w:eastAsia="宋体" w:cs="Times New Roman"/>
          <w:color w:val="FF0000"/>
          <w:sz w:val="24"/>
          <w:szCs w:val="24"/>
        </w:rPr>
        <w:t xml:space="preserve">C. 剧毒化学品道路运输通行证 </w:t>
      </w:r>
      <w:r>
        <w:rPr>
          <w:rFonts w:ascii="宋体" w:hAnsi="宋体" w:eastAsia="宋体" w:cs="Times New Roman"/>
          <w:sz w:val="24"/>
          <w:szCs w:val="24"/>
        </w:rPr>
        <w:t xml:space="preserve">   D.经营许可证    E.水路运输许可证</w:t>
      </w:r>
    </w:p>
    <w:p>
      <w:pPr>
        <w:spacing w:line="360" w:lineRule="auto"/>
        <w:rPr>
          <w:rFonts w:ascii="宋体" w:hAnsi="宋体" w:eastAsia="宋体" w:cs="Times New Roman"/>
          <w:sz w:val="24"/>
          <w:szCs w:val="24"/>
        </w:rPr>
      </w:pPr>
      <w:bookmarkStart w:id="7" w:name="_Hlk104206290"/>
      <w:r>
        <w:rPr>
          <w:rFonts w:ascii="宋体" w:hAnsi="宋体" w:eastAsia="宋体" w:cs="Times New Roman"/>
          <w:sz w:val="24"/>
          <w:szCs w:val="24"/>
          <w:highlight w:val="yellow"/>
        </w:rPr>
        <w:t>88.</w:t>
      </w:r>
      <w:r>
        <w:rPr>
          <w:rFonts w:hint="eastAsia" w:ascii="宋体" w:hAnsi="宋体" w:eastAsia="宋体" w:cs="Times New Roman"/>
          <w:sz w:val="24"/>
          <w:szCs w:val="24"/>
          <w:highlight w:val="yellow"/>
        </w:rPr>
        <w:t>依据《危险化学品企业特殊作业安全规范》（</w:t>
      </w:r>
      <w:r>
        <w:rPr>
          <w:rFonts w:ascii="宋体" w:hAnsi="宋体" w:eastAsia="宋体" w:cs="Times New Roman"/>
          <w:sz w:val="24"/>
          <w:szCs w:val="24"/>
          <w:highlight w:val="yellow"/>
        </w:rPr>
        <w:t>GB 30871-2022）固定动火区的设置应满足的</w:t>
      </w:r>
      <w:r>
        <w:rPr>
          <w:rFonts w:ascii="宋体" w:hAnsi="宋体" w:eastAsia="宋体" w:cs="Times New Roman"/>
          <w:sz w:val="24"/>
          <w:szCs w:val="24"/>
        </w:rPr>
        <w:t>安全条件要求有（</w:t>
      </w:r>
      <w:r>
        <w:rPr>
          <w:rFonts w:hint="eastAsia" w:ascii="宋体" w:hAnsi="宋体" w:eastAsia="宋体" w:cs="Times New Roman"/>
          <w:sz w:val="24"/>
          <w:szCs w:val="24"/>
          <w:lang w:val="en-US" w:eastAsia="zh-CN"/>
        </w:rPr>
        <w:t>BCDE</w:t>
      </w:r>
      <w:r>
        <w:rPr>
          <w:rFonts w:ascii="宋体" w:hAnsi="宋体" w:eastAsia="宋体" w:cs="Times New Roman"/>
          <w:sz w:val="24"/>
          <w:szCs w:val="24"/>
        </w:rPr>
        <w:t>）。</w:t>
      </w:r>
    </w:p>
    <w:p>
      <w:pPr>
        <w:spacing w:line="360" w:lineRule="auto"/>
        <w:rPr>
          <w:rFonts w:ascii="宋体" w:hAnsi="宋体" w:eastAsia="宋体" w:cs="Times New Roman"/>
          <w:sz w:val="24"/>
          <w:szCs w:val="24"/>
        </w:rPr>
      </w:pPr>
      <w:r>
        <w:rPr>
          <w:rFonts w:ascii="宋体" w:hAnsi="宋体" w:eastAsia="宋体" w:cs="Times New Roman"/>
          <w:sz w:val="24"/>
          <w:szCs w:val="24"/>
        </w:rPr>
        <w:t>A.</w:t>
      </w:r>
      <w:r>
        <w:rPr>
          <w:rFonts w:hint="eastAsia" w:ascii="宋体" w:hAnsi="宋体" w:eastAsia="宋体" w:cs="Times New Roman"/>
          <w:sz w:val="24"/>
          <w:szCs w:val="24"/>
        </w:rPr>
        <w:t>应设置在行政办公区</w:t>
      </w:r>
      <w:r>
        <w:rPr>
          <w:rFonts w:ascii="宋体" w:hAnsi="宋体" w:eastAsia="宋体" w:cs="Times New Roman"/>
          <w:sz w:val="24"/>
          <w:szCs w:val="24"/>
        </w:rPr>
        <w:tab/>
      </w:r>
      <w:r>
        <w:rPr>
          <w:rFonts w:ascii="宋体" w:hAnsi="宋体" w:eastAsia="宋体" w:cs="Times New Roman"/>
          <w:sz w:val="24"/>
          <w:szCs w:val="24"/>
        </w:rPr>
        <w:t>B.不应设置在火灾爆炸危险场所</w:t>
      </w:r>
      <w:r>
        <w:rPr>
          <w:rFonts w:ascii="宋体" w:hAnsi="宋体" w:eastAsia="宋体" w:cs="Times New Roman"/>
          <w:sz w:val="24"/>
          <w:szCs w:val="24"/>
        </w:rPr>
        <w:tab/>
      </w:r>
      <w:r>
        <w:rPr>
          <w:rFonts w:ascii="宋体" w:hAnsi="宋体" w:eastAsia="宋体" w:cs="Times New Roman"/>
          <w:sz w:val="24"/>
          <w:szCs w:val="24"/>
        </w:rPr>
        <w:t>C.距火灾爆炸危险场所的厂房、库房、罐区、设备、装置、窨井、排水沟、水封设施等不应小于30m</w:t>
      </w:r>
      <w:r>
        <w:rPr>
          <w:rFonts w:ascii="宋体" w:hAnsi="宋体" w:eastAsia="宋体" w:cs="Times New Roman"/>
          <w:sz w:val="24"/>
          <w:szCs w:val="24"/>
        </w:rPr>
        <w:tab/>
      </w:r>
      <w:r>
        <w:rPr>
          <w:rFonts w:ascii="宋体" w:hAnsi="宋体" w:eastAsia="宋体" w:cs="Times New Roman"/>
          <w:sz w:val="24"/>
          <w:szCs w:val="24"/>
        </w:rPr>
        <w:t>D.位于生产装置区的固定动火区应设置带有声光报警功能的固定式可燃气体检测报警器</w:t>
      </w:r>
      <w:r>
        <w:rPr>
          <w:rFonts w:ascii="宋体" w:hAnsi="宋体" w:eastAsia="宋体" w:cs="Times New Roman"/>
          <w:sz w:val="24"/>
          <w:szCs w:val="24"/>
        </w:rPr>
        <w:tab/>
      </w:r>
      <w:r>
        <w:rPr>
          <w:rFonts w:ascii="宋体" w:hAnsi="宋体" w:eastAsia="宋体" w:cs="Times New Roman"/>
          <w:sz w:val="24"/>
          <w:szCs w:val="24"/>
        </w:rPr>
        <w:t>E.应设置在火灾爆炸危险场所全年最小频率风向的下风或侧风方向,并与相邻企业火灾爆炸危险场所满足防火间距要求</w:t>
      </w:r>
      <w:bookmarkEnd w:id="7"/>
    </w:p>
    <w:p>
      <w:pPr>
        <w:spacing w:line="360" w:lineRule="auto"/>
        <w:rPr>
          <w:rFonts w:ascii="宋体" w:hAnsi="宋体" w:eastAsia="宋体" w:cs="Times New Roman"/>
          <w:sz w:val="24"/>
          <w:szCs w:val="24"/>
        </w:rPr>
      </w:pPr>
      <w:r>
        <w:rPr>
          <w:rFonts w:ascii="宋体" w:hAnsi="宋体" w:eastAsia="宋体" w:cs="Times New Roman"/>
          <w:sz w:val="24"/>
          <w:szCs w:val="24"/>
        </w:rPr>
        <w:t>89. 对重复使用的危险化学品包装物、容器，使用单位在重复使用前应当进行检查；发现存在安全隐患的，应当（</w:t>
      </w:r>
      <w:r>
        <w:rPr>
          <w:rFonts w:hint="eastAsia" w:ascii="宋体" w:hAnsi="宋体" w:eastAsia="宋体" w:cs="Times New Roman"/>
          <w:sz w:val="24"/>
          <w:szCs w:val="24"/>
          <w:lang w:val="en-US" w:eastAsia="zh-CN"/>
        </w:rPr>
        <w:t>BD</w:t>
      </w:r>
      <w:r>
        <w:rPr>
          <w:rFonts w:ascii="宋体" w:hAnsi="宋体" w:eastAsia="宋体" w:cs="Times New Roman"/>
          <w:sz w:val="24"/>
          <w:szCs w:val="24"/>
        </w:rPr>
        <w:t xml:space="preserve"> ）或者（   ）。</w:t>
      </w:r>
    </w:p>
    <w:p>
      <w:pPr>
        <w:spacing w:line="360" w:lineRule="auto"/>
        <w:rPr>
          <w:rFonts w:ascii="宋体" w:hAnsi="宋体" w:eastAsia="宋体" w:cs="Times New Roman"/>
          <w:sz w:val="24"/>
          <w:szCs w:val="24"/>
        </w:rPr>
      </w:pPr>
      <w:r>
        <w:rPr>
          <w:rFonts w:ascii="宋体" w:hAnsi="宋体" w:eastAsia="宋体" w:cs="Times New Roman"/>
          <w:sz w:val="24"/>
          <w:szCs w:val="24"/>
        </w:rPr>
        <w:t xml:space="preserve">A.检查    </w:t>
      </w:r>
      <w:r>
        <w:rPr>
          <w:rFonts w:ascii="宋体" w:hAnsi="宋体" w:eastAsia="宋体" w:cs="Times New Roman"/>
          <w:color w:val="FF0000"/>
          <w:sz w:val="24"/>
          <w:szCs w:val="24"/>
        </w:rPr>
        <w:t>B.维修</w:t>
      </w:r>
      <w:r>
        <w:rPr>
          <w:rFonts w:ascii="宋体" w:hAnsi="宋体" w:eastAsia="宋体" w:cs="Times New Roman"/>
          <w:sz w:val="24"/>
          <w:szCs w:val="24"/>
        </w:rPr>
        <w:t xml:space="preserve">    C.使用    </w:t>
      </w:r>
      <w:r>
        <w:rPr>
          <w:rFonts w:ascii="宋体" w:hAnsi="宋体" w:eastAsia="宋体" w:cs="Times New Roman"/>
          <w:color w:val="FF0000"/>
          <w:sz w:val="24"/>
          <w:szCs w:val="24"/>
        </w:rPr>
        <w:t xml:space="preserve">D.更换  </w:t>
      </w:r>
      <w:r>
        <w:rPr>
          <w:rFonts w:ascii="宋体" w:hAnsi="宋体" w:eastAsia="宋体" w:cs="Times New Roman"/>
          <w:sz w:val="24"/>
          <w:szCs w:val="24"/>
        </w:rPr>
        <w:t xml:space="preserve"> </w:t>
      </w:r>
    </w:p>
    <w:p>
      <w:pPr>
        <w:spacing w:line="360" w:lineRule="auto"/>
        <w:rPr>
          <w:rFonts w:ascii="宋体" w:hAnsi="宋体" w:eastAsia="宋体" w:cs="Times New Roman"/>
          <w:sz w:val="24"/>
          <w:szCs w:val="24"/>
        </w:rPr>
      </w:pPr>
      <w:r>
        <w:rPr>
          <w:rFonts w:ascii="宋体" w:hAnsi="宋体" w:eastAsia="宋体" w:cs="Times New Roman"/>
          <w:sz w:val="24"/>
          <w:szCs w:val="24"/>
        </w:rPr>
        <w:t>90.专项应急预案，是指生产经营单位为应对某一种或者多种类型生产安全事故，或者针对（</w:t>
      </w:r>
      <w:r>
        <w:rPr>
          <w:rFonts w:hint="eastAsia" w:ascii="宋体" w:hAnsi="宋体" w:eastAsia="宋体" w:cs="Times New Roman"/>
          <w:sz w:val="24"/>
          <w:szCs w:val="24"/>
          <w:lang w:val="en-US" w:eastAsia="zh-CN"/>
        </w:rPr>
        <w:t>CDE</w:t>
      </w:r>
      <w:r>
        <w:rPr>
          <w:rFonts w:ascii="宋体" w:hAnsi="宋体" w:eastAsia="宋体" w:cs="Times New Roman"/>
          <w:sz w:val="24"/>
          <w:szCs w:val="24"/>
        </w:rPr>
        <w:t xml:space="preserve"> ）防止生产安全事故而制定的专项性工作方案。</w:t>
      </w:r>
    </w:p>
    <w:p>
      <w:pPr>
        <w:spacing w:line="360" w:lineRule="auto"/>
        <w:rPr>
          <w:rFonts w:ascii="宋体" w:hAnsi="宋体" w:eastAsia="宋体" w:cs="Times New Roman"/>
          <w:color w:val="FF0000"/>
          <w:sz w:val="24"/>
          <w:szCs w:val="24"/>
        </w:rPr>
      </w:pPr>
      <w:r>
        <w:rPr>
          <w:rFonts w:ascii="宋体" w:hAnsi="宋体" w:eastAsia="宋体" w:cs="Times New Roman"/>
          <w:sz w:val="24"/>
          <w:szCs w:val="24"/>
        </w:rPr>
        <w:t xml:space="preserve">A.具体场所、装置    B.具体设施   </w:t>
      </w:r>
      <w:r>
        <w:rPr>
          <w:rFonts w:ascii="宋体" w:hAnsi="宋体" w:eastAsia="宋体" w:cs="Times New Roman"/>
          <w:color w:val="FF0000"/>
          <w:sz w:val="24"/>
          <w:szCs w:val="24"/>
        </w:rPr>
        <w:t xml:space="preserve"> C.重要生产设施   </w:t>
      </w:r>
    </w:p>
    <w:p>
      <w:pPr>
        <w:spacing w:line="360" w:lineRule="auto"/>
        <w:rPr>
          <w:rFonts w:ascii="宋体" w:hAnsi="宋体" w:eastAsia="宋体" w:cs="Times New Roman"/>
          <w:color w:val="FF0000"/>
          <w:sz w:val="24"/>
          <w:szCs w:val="24"/>
        </w:rPr>
      </w:pPr>
      <w:r>
        <w:rPr>
          <w:rFonts w:ascii="宋体" w:hAnsi="宋体" w:eastAsia="宋体" w:cs="Times New Roman"/>
          <w:color w:val="FF0000"/>
          <w:sz w:val="24"/>
          <w:szCs w:val="24"/>
        </w:rPr>
        <w:t>D.重大危险源        E.重大活动</w:t>
      </w:r>
    </w:p>
    <w:p>
      <w:pPr>
        <w:spacing w:line="360" w:lineRule="auto"/>
        <w:rPr>
          <w:rFonts w:ascii="宋体" w:hAnsi="宋体" w:eastAsia="宋体" w:cs="Times New Roman"/>
          <w:sz w:val="24"/>
          <w:szCs w:val="24"/>
        </w:rPr>
      </w:pPr>
      <w:r>
        <w:rPr>
          <w:rFonts w:ascii="宋体" w:hAnsi="宋体" w:eastAsia="宋体" w:cs="Times New Roman"/>
          <w:sz w:val="24"/>
          <w:szCs w:val="24"/>
        </w:rPr>
        <w:t xml:space="preserve">91. 事故风险评估是指针对不同事故种类及特点，识别存在的危险危害因素，分析事故可能产生的直接后果以及次生、衍生后果，评估各种后果的（  ）和（ ），提出防范和控制事故风险措施的过程。（ </w:t>
      </w:r>
      <w:r>
        <w:rPr>
          <w:rFonts w:hint="eastAsia" w:ascii="宋体" w:hAnsi="宋体" w:eastAsia="宋体" w:cs="Times New Roman"/>
          <w:sz w:val="24"/>
          <w:szCs w:val="24"/>
          <w:lang w:val="en-US" w:eastAsia="zh-CN"/>
        </w:rPr>
        <w:t>CD</w:t>
      </w:r>
      <w:r>
        <w:rPr>
          <w:rFonts w:ascii="宋体" w:hAnsi="宋体" w:eastAsia="宋体" w:cs="Times New Roman"/>
          <w:sz w:val="24"/>
          <w:szCs w:val="24"/>
        </w:rPr>
        <w:t xml:space="preserve"> ）</w:t>
      </w:r>
      <w:bookmarkStart w:id="8" w:name="_GoBack"/>
      <w:bookmarkEnd w:id="8"/>
    </w:p>
    <w:p>
      <w:pPr>
        <w:spacing w:line="360" w:lineRule="auto"/>
        <w:rPr>
          <w:rFonts w:ascii="宋体" w:hAnsi="宋体" w:eastAsia="宋体" w:cs="Times New Roman"/>
          <w:sz w:val="24"/>
          <w:szCs w:val="24"/>
        </w:rPr>
      </w:pPr>
      <w:r>
        <w:rPr>
          <w:rFonts w:ascii="宋体" w:hAnsi="宋体" w:eastAsia="宋体" w:cs="Times New Roman"/>
          <w:sz w:val="24"/>
          <w:szCs w:val="24"/>
        </w:rPr>
        <w:t xml:space="preserve">A.伤亡人数    B.财产损失   </w:t>
      </w:r>
      <w:r>
        <w:rPr>
          <w:rFonts w:ascii="宋体" w:hAnsi="宋体" w:eastAsia="宋体" w:cs="Times New Roman"/>
          <w:color w:val="FF0000"/>
          <w:sz w:val="24"/>
          <w:szCs w:val="24"/>
        </w:rPr>
        <w:t xml:space="preserve">C.危害程度    D.影响范围 </w:t>
      </w:r>
      <w:r>
        <w:rPr>
          <w:rFonts w:ascii="宋体" w:hAnsi="宋体" w:eastAsia="宋体" w:cs="Times New Roman"/>
          <w:sz w:val="24"/>
          <w:szCs w:val="24"/>
        </w:rPr>
        <w:t xml:space="preserve">   </w:t>
      </w:r>
    </w:p>
    <w:p>
      <w:pPr>
        <w:spacing w:line="360" w:lineRule="auto"/>
        <w:rPr>
          <w:rFonts w:ascii="宋体" w:hAnsi="宋体" w:eastAsia="宋体" w:cs="Times New Roman"/>
          <w:sz w:val="24"/>
          <w:szCs w:val="24"/>
        </w:rPr>
      </w:pPr>
      <w:r>
        <w:rPr>
          <w:rFonts w:ascii="宋体" w:hAnsi="宋体" w:eastAsia="宋体" w:cs="Times New Roman"/>
          <w:sz w:val="24"/>
          <w:szCs w:val="24"/>
        </w:rPr>
        <w:t xml:space="preserve">92. 漏电保护装置主要用于( </w:t>
      </w:r>
      <w:r>
        <w:rPr>
          <w:rFonts w:hint="eastAsia" w:ascii="宋体" w:hAnsi="宋体" w:eastAsia="宋体" w:cs="Times New Roman"/>
          <w:sz w:val="24"/>
          <w:szCs w:val="24"/>
          <w:lang w:val="en-US" w:eastAsia="zh-CN"/>
        </w:rPr>
        <w:t>ADE</w:t>
      </w:r>
      <w:r>
        <w:rPr>
          <w:rFonts w:ascii="宋体" w:hAnsi="宋体" w:eastAsia="宋体" w:cs="Times New Roman"/>
          <w:sz w:val="24"/>
          <w:szCs w:val="24"/>
        </w:rPr>
        <w:t>)。</w:t>
      </w:r>
    </w:p>
    <w:p>
      <w:pPr>
        <w:spacing w:line="360" w:lineRule="auto"/>
        <w:rPr>
          <w:rFonts w:ascii="宋体" w:hAnsi="宋体" w:eastAsia="宋体" w:cs="Times New Roman"/>
          <w:sz w:val="24"/>
          <w:szCs w:val="24"/>
        </w:rPr>
      </w:pPr>
      <w:r>
        <w:rPr>
          <w:rFonts w:ascii="宋体" w:hAnsi="宋体" w:eastAsia="宋体" w:cs="Times New Roman"/>
          <w:color w:val="FF0000"/>
          <w:sz w:val="24"/>
          <w:szCs w:val="24"/>
        </w:rPr>
        <w:t>A.防止人身触电事故</w:t>
      </w:r>
      <w:r>
        <w:rPr>
          <w:rFonts w:ascii="宋体" w:hAnsi="宋体" w:eastAsia="宋体" w:cs="Times New Roman"/>
          <w:sz w:val="24"/>
          <w:szCs w:val="24"/>
        </w:rPr>
        <w:t xml:space="preserve">    B.防止中断供电    C.减少线路损耗</w:t>
      </w:r>
    </w:p>
    <w:p>
      <w:pPr>
        <w:spacing w:line="360" w:lineRule="auto"/>
        <w:rPr>
          <w:rFonts w:ascii="宋体" w:hAnsi="宋体" w:eastAsia="宋体" w:cs="Times New Roman"/>
          <w:color w:val="FF0000"/>
          <w:sz w:val="24"/>
          <w:szCs w:val="24"/>
        </w:rPr>
      </w:pPr>
      <w:r>
        <w:rPr>
          <w:rFonts w:ascii="宋体" w:hAnsi="宋体" w:eastAsia="宋体" w:cs="Times New Roman"/>
          <w:color w:val="FF0000"/>
          <w:sz w:val="24"/>
          <w:szCs w:val="24"/>
        </w:rPr>
        <w:t>D.防止漏电火灾事故    E.监测一相接地故障</w:t>
      </w:r>
    </w:p>
    <w:p>
      <w:pPr>
        <w:spacing w:line="360" w:lineRule="auto"/>
        <w:rPr>
          <w:rFonts w:ascii="宋体" w:hAnsi="宋体" w:eastAsia="宋体" w:cs="Times New Roman"/>
          <w:sz w:val="24"/>
          <w:szCs w:val="24"/>
          <w:highlight w:val="yellow"/>
        </w:rPr>
      </w:pPr>
      <w:r>
        <w:rPr>
          <w:rFonts w:ascii="宋体" w:hAnsi="宋体" w:eastAsia="宋体" w:cs="Times New Roman"/>
          <w:sz w:val="24"/>
          <w:szCs w:val="24"/>
          <w:highlight w:val="yellow"/>
        </w:rPr>
        <w:t xml:space="preserve">93. 工业生产过程中粉尘危害的控制措施有( </w:t>
      </w:r>
      <w:r>
        <w:rPr>
          <w:rFonts w:hint="eastAsia" w:ascii="宋体" w:hAnsi="宋体" w:eastAsia="宋体" w:cs="Times New Roman"/>
          <w:sz w:val="24"/>
          <w:szCs w:val="24"/>
          <w:highlight w:val="yellow"/>
          <w:lang w:val="en-US" w:eastAsia="zh-CN"/>
        </w:rPr>
        <w:t>BCE</w:t>
      </w:r>
      <w:r>
        <w:rPr>
          <w:rFonts w:ascii="宋体" w:hAnsi="宋体" w:eastAsia="宋体" w:cs="Times New Roman"/>
          <w:sz w:val="24"/>
          <w:szCs w:val="24"/>
          <w:highlight w:val="yellow"/>
        </w:rPr>
        <w:t>)。</w:t>
      </w:r>
    </w:p>
    <w:p>
      <w:pPr>
        <w:spacing w:line="360" w:lineRule="auto"/>
        <w:rPr>
          <w:rFonts w:ascii="宋体" w:hAnsi="宋体" w:eastAsia="宋体" w:cs="Times New Roman"/>
          <w:sz w:val="24"/>
          <w:szCs w:val="24"/>
        </w:rPr>
      </w:pPr>
      <w:r>
        <w:rPr>
          <w:rFonts w:ascii="宋体" w:hAnsi="宋体" w:eastAsia="宋体" w:cs="Times New Roman"/>
          <w:sz w:val="24"/>
          <w:szCs w:val="24"/>
        </w:rPr>
        <w:t xml:space="preserve">A.屏蔽作业    </w:t>
      </w:r>
      <w:r>
        <w:rPr>
          <w:rFonts w:ascii="宋体" w:hAnsi="宋体" w:eastAsia="宋体" w:cs="Times New Roman"/>
          <w:color w:val="FF0000"/>
          <w:sz w:val="24"/>
          <w:szCs w:val="24"/>
        </w:rPr>
        <w:t xml:space="preserve">B.湿式作业    C.采用密闭、通风、除尘系统  </w:t>
      </w:r>
    </w:p>
    <w:p>
      <w:pPr>
        <w:spacing w:line="360" w:lineRule="auto"/>
        <w:rPr>
          <w:rFonts w:ascii="宋体" w:hAnsi="宋体" w:eastAsia="宋体" w:cs="Times New Roman"/>
          <w:color w:val="FF0000"/>
          <w:sz w:val="24"/>
          <w:szCs w:val="24"/>
        </w:rPr>
      </w:pPr>
      <w:r>
        <w:rPr>
          <w:rFonts w:ascii="宋体" w:hAnsi="宋体" w:eastAsia="宋体" w:cs="Times New Roman"/>
          <w:sz w:val="24"/>
          <w:szCs w:val="24"/>
        </w:rPr>
        <w:t xml:space="preserve">D.采用吸尘器    </w:t>
      </w:r>
      <w:r>
        <w:rPr>
          <w:rFonts w:ascii="宋体" w:hAnsi="宋体" w:eastAsia="宋体" w:cs="Times New Roman"/>
          <w:color w:val="FF0000"/>
          <w:sz w:val="24"/>
          <w:szCs w:val="24"/>
        </w:rPr>
        <w:t>E.戴防尘口罩</w:t>
      </w:r>
    </w:p>
    <w:p>
      <w:pPr>
        <w:spacing w:line="360" w:lineRule="auto"/>
        <w:rPr>
          <w:rFonts w:ascii="宋体" w:hAnsi="宋体" w:eastAsia="宋体" w:cs="Times New Roman"/>
          <w:sz w:val="24"/>
          <w:szCs w:val="24"/>
        </w:rPr>
      </w:pPr>
      <w:r>
        <w:rPr>
          <w:rFonts w:ascii="宋体" w:hAnsi="宋体" w:eastAsia="宋体" w:cs="Times New Roman"/>
          <w:sz w:val="24"/>
          <w:szCs w:val="24"/>
        </w:rPr>
        <w:t>94. 据《建筑灭火器配置设计规范》（GB 50140-2005）的规定，选择灭火器时应考虑的因素有（</w:t>
      </w:r>
      <w:r>
        <w:rPr>
          <w:rFonts w:hint="eastAsia" w:ascii="宋体" w:hAnsi="宋体" w:eastAsia="宋体" w:cs="Times New Roman"/>
          <w:sz w:val="24"/>
          <w:szCs w:val="24"/>
          <w:lang w:val="en-US" w:eastAsia="zh-CN"/>
        </w:rPr>
        <w:t>ABCD</w:t>
      </w:r>
      <w:r>
        <w:rPr>
          <w:rFonts w:ascii="宋体" w:hAnsi="宋体" w:eastAsia="宋体" w:cs="Times New Roman"/>
          <w:sz w:val="24"/>
          <w:szCs w:val="24"/>
        </w:rPr>
        <w:t>）。</w:t>
      </w:r>
    </w:p>
    <w:p>
      <w:pPr>
        <w:spacing w:line="360" w:lineRule="auto"/>
        <w:rPr>
          <w:rFonts w:ascii="宋体" w:hAnsi="宋体" w:eastAsia="宋体" w:cs="Times New Roman"/>
          <w:color w:val="FF0000"/>
          <w:sz w:val="24"/>
          <w:szCs w:val="24"/>
        </w:rPr>
      </w:pPr>
      <w:r>
        <w:rPr>
          <w:rFonts w:ascii="宋体" w:hAnsi="宋体" w:eastAsia="宋体" w:cs="Times New Roman"/>
          <w:color w:val="FF0000"/>
          <w:sz w:val="24"/>
          <w:szCs w:val="24"/>
        </w:rPr>
        <w:t>A.灭火器配置场所的火灾种类    B.灭火效能和通用性</w:t>
      </w:r>
    </w:p>
    <w:p>
      <w:pPr>
        <w:spacing w:line="360" w:lineRule="auto"/>
        <w:rPr>
          <w:rFonts w:ascii="宋体" w:hAnsi="宋体" w:eastAsia="宋体" w:cs="Times New Roman"/>
          <w:sz w:val="24"/>
          <w:szCs w:val="24"/>
        </w:rPr>
      </w:pPr>
      <w:r>
        <w:rPr>
          <w:rFonts w:ascii="宋体" w:hAnsi="宋体" w:eastAsia="宋体" w:cs="Times New Roman"/>
          <w:color w:val="FF0000"/>
          <w:sz w:val="24"/>
          <w:szCs w:val="24"/>
        </w:rPr>
        <w:t>C.对保护物品的污损程度   D.设置点的环境温度</w:t>
      </w:r>
      <w:r>
        <w:rPr>
          <w:rFonts w:ascii="宋体" w:hAnsi="宋体" w:eastAsia="宋体" w:cs="Times New Roman"/>
          <w:sz w:val="24"/>
          <w:szCs w:val="24"/>
        </w:rPr>
        <w:t xml:space="preserve">     E.人员数量</w:t>
      </w:r>
    </w:p>
    <w:p>
      <w:pPr>
        <w:spacing w:line="360" w:lineRule="auto"/>
        <w:rPr>
          <w:rFonts w:ascii="宋体" w:hAnsi="宋体" w:eastAsia="宋体" w:cs="Times New Roman"/>
          <w:sz w:val="24"/>
          <w:szCs w:val="24"/>
        </w:rPr>
      </w:pPr>
      <w:r>
        <w:rPr>
          <w:rFonts w:ascii="宋体" w:hAnsi="宋体" w:eastAsia="宋体" w:cs="Times New Roman"/>
          <w:sz w:val="24"/>
          <w:szCs w:val="24"/>
        </w:rPr>
        <w:t>95. 按照《中华人民共和国标准化法》，标准包括(</w:t>
      </w:r>
      <w:r>
        <w:rPr>
          <w:rFonts w:hint="eastAsia" w:ascii="宋体" w:hAnsi="宋体" w:eastAsia="宋体" w:cs="Times New Roman"/>
          <w:sz w:val="24"/>
          <w:szCs w:val="24"/>
          <w:lang w:val="en-US" w:eastAsia="zh-CN"/>
        </w:rPr>
        <w:t>ABCDE</w:t>
      </w:r>
      <w:r>
        <w:rPr>
          <w:rFonts w:ascii="宋体" w:hAnsi="宋体" w:eastAsia="宋体" w:cs="Times New Roman"/>
          <w:sz w:val="24"/>
          <w:szCs w:val="24"/>
        </w:rPr>
        <w:t>)。</w:t>
      </w:r>
    </w:p>
    <w:p>
      <w:pPr>
        <w:spacing w:line="360" w:lineRule="auto"/>
        <w:rPr>
          <w:rFonts w:ascii="宋体" w:hAnsi="宋体" w:eastAsia="宋体" w:cs="Times New Roman"/>
          <w:color w:val="FF0000"/>
          <w:sz w:val="24"/>
          <w:szCs w:val="24"/>
        </w:rPr>
      </w:pPr>
      <w:r>
        <w:rPr>
          <w:rFonts w:ascii="宋体" w:hAnsi="宋体" w:eastAsia="宋体" w:cs="Times New Roman"/>
          <w:color w:val="FF0000"/>
          <w:sz w:val="24"/>
          <w:szCs w:val="24"/>
        </w:rPr>
        <w:t>A.国家标准   B.行业标准    C.地方标准   D.团体标准   E.企业标准</w:t>
      </w:r>
    </w:p>
    <w:p>
      <w:pPr>
        <w:spacing w:line="360" w:lineRule="auto"/>
        <w:rPr>
          <w:rFonts w:ascii="宋体" w:hAnsi="宋体" w:eastAsia="宋体" w:cs="Times New Roman"/>
          <w:sz w:val="24"/>
          <w:szCs w:val="24"/>
        </w:rPr>
      </w:pPr>
      <w:r>
        <w:rPr>
          <w:rFonts w:ascii="宋体" w:hAnsi="宋体" w:eastAsia="宋体" w:cs="Times New Roman"/>
          <w:sz w:val="24"/>
          <w:szCs w:val="24"/>
        </w:rPr>
        <w:t>96.依据</w:t>
      </w:r>
      <w:r>
        <w:rPr>
          <w:rFonts w:hint="eastAsia" w:ascii="宋体" w:hAnsi="宋体" w:eastAsia="宋体" w:cs="Times New Roman"/>
          <w:sz w:val="24"/>
          <w:szCs w:val="24"/>
        </w:rPr>
        <w:t>《危险化学品企业特殊作业安全规范》（</w:t>
      </w:r>
      <w:r>
        <w:rPr>
          <w:rFonts w:ascii="宋体" w:hAnsi="宋体" w:eastAsia="宋体" w:cs="Times New Roman"/>
          <w:sz w:val="24"/>
          <w:szCs w:val="24"/>
        </w:rPr>
        <w:t>GB 30871-2022）受限空间作业时，作业人员应采取的防护措施有（</w:t>
      </w:r>
      <w:r>
        <w:rPr>
          <w:rFonts w:hint="eastAsia" w:ascii="宋体" w:hAnsi="宋体" w:eastAsia="宋体" w:cs="Times New Roman"/>
          <w:sz w:val="24"/>
          <w:szCs w:val="24"/>
          <w:lang w:val="en-US" w:eastAsia="zh-CN"/>
        </w:rPr>
        <w:t>ABCD</w:t>
      </w:r>
      <w:r>
        <w:rPr>
          <w:rFonts w:ascii="宋体" w:hAnsi="宋体" w:eastAsia="宋体" w:cs="Times New Roman"/>
          <w:sz w:val="24"/>
          <w:szCs w:val="24"/>
        </w:rPr>
        <w:t>）。</w:t>
      </w:r>
    </w:p>
    <w:p>
      <w:pPr>
        <w:spacing w:line="360" w:lineRule="auto"/>
        <w:rPr>
          <w:rFonts w:ascii="宋体" w:hAnsi="宋体" w:eastAsia="宋体" w:cs="Times New Roman"/>
          <w:color w:val="FF0000"/>
          <w:sz w:val="24"/>
          <w:szCs w:val="24"/>
        </w:rPr>
      </w:pPr>
      <w:r>
        <w:rPr>
          <w:rFonts w:ascii="宋体" w:hAnsi="宋体" w:eastAsia="宋体" w:cs="Times New Roman"/>
          <w:color w:val="FF0000"/>
          <w:sz w:val="24"/>
          <w:szCs w:val="24"/>
        </w:rPr>
        <w:t>A.缺氧或有毒的受限空间经清洗或置换仍达不到要求的，应佩戴满足GB/T 18664要求的隔绝式呼吸防护装备，并正确拴带救生绳</w:t>
      </w:r>
      <w:r>
        <w:rPr>
          <w:rFonts w:ascii="宋体" w:hAnsi="宋体" w:eastAsia="宋体" w:cs="Times New Roman"/>
          <w:color w:val="FF0000"/>
          <w:sz w:val="24"/>
          <w:szCs w:val="24"/>
        </w:rPr>
        <w:tab/>
      </w:r>
      <w:r>
        <w:rPr>
          <w:rFonts w:ascii="宋体" w:hAnsi="宋体" w:eastAsia="宋体" w:cs="Times New Roman"/>
          <w:color w:val="FF0000"/>
          <w:sz w:val="24"/>
          <w:szCs w:val="24"/>
        </w:rPr>
        <w:t>B.在受限空间内从事电焊作业时，应穿绝缘鞋</w:t>
      </w:r>
      <w:r>
        <w:rPr>
          <w:rFonts w:ascii="宋体" w:hAnsi="宋体" w:eastAsia="宋体" w:cs="Times New Roman"/>
          <w:color w:val="FF0000"/>
          <w:sz w:val="24"/>
          <w:szCs w:val="24"/>
        </w:rPr>
        <w:tab/>
      </w:r>
      <w:r>
        <w:rPr>
          <w:rFonts w:ascii="宋体" w:hAnsi="宋体" w:eastAsia="宋体" w:cs="Times New Roman"/>
          <w:color w:val="FF0000"/>
          <w:sz w:val="24"/>
          <w:szCs w:val="24"/>
        </w:rPr>
        <w:t xml:space="preserve"> C.在受限空间内从事清污作业，应佩戴隔绝式呼吸防护装备，并正确拴带救生绳</w:t>
      </w:r>
      <w:r>
        <w:rPr>
          <w:rFonts w:ascii="宋体" w:hAnsi="宋体" w:eastAsia="宋体" w:cs="Times New Roman"/>
          <w:color w:val="FF0000"/>
          <w:sz w:val="24"/>
          <w:szCs w:val="24"/>
        </w:rPr>
        <w:tab/>
      </w:r>
      <w:r>
        <w:rPr>
          <w:rFonts w:ascii="宋体" w:hAnsi="宋体" w:eastAsia="宋体" w:cs="Times New Roman"/>
          <w:color w:val="FF0000"/>
          <w:sz w:val="24"/>
          <w:szCs w:val="24"/>
        </w:rPr>
        <w:t>D.在受限空间内作业时，应配备相应的通信工具</w:t>
      </w:r>
    </w:p>
    <w:p>
      <w:pPr>
        <w:spacing w:line="360" w:lineRule="auto"/>
        <w:rPr>
          <w:rFonts w:ascii="宋体" w:hAnsi="宋体" w:eastAsia="宋体" w:cs="Times New Roman"/>
          <w:sz w:val="24"/>
          <w:szCs w:val="24"/>
        </w:rPr>
      </w:pPr>
      <w:r>
        <w:rPr>
          <w:rFonts w:ascii="宋体" w:hAnsi="宋体" w:eastAsia="宋体" w:cs="Times New Roman"/>
          <w:sz w:val="24"/>
          <w:szCs w:val="24"/>
        </w:rPr>
        <w:t>97. 建设项目试生产前，建设单位或总承包商要及时组织设计、施工、监理、生产等单位的工程技术人员开展“三查四定”,其中三查是指（</w:t>
      </w:r>
      <w:r>
        <w:rPr>
          <w:rFonts w:hint="eastAsia" w:ascii="宋体" w:hAnsi="宋体" w:eastAsia="宋体" w:cs="Times New Roman"/>
          <w:sz w:val="24"/>
          <w:szCs w:val="24"/>
          <w:lang w:val="en-US" w:eastAsia="zh-CN"/>
        </w:rPr>
        <w:t>ACE</w:t>
      </w:r>
      <w:r>
        <w:rPr>
          <w:rFonts w:ascii="宋体" w:hAnsi="宋体" w:eastAsia="宋体" w:cs="Times New Roman"/>
          <w:sz w:val="24"/>
          <w:szCs w:val="24"/>
        </w:rPr>
        <w:t>）。</w:t>
      </w:r>
    </w:p>
    <w:p>
      <w:pPr>
        <w:spacing w:line="360" w:lineRule="auto"/>
        <w:rPr>
          <w:rFonts w:ascii="宋体" w:hAnsi="宋体" w:eastAsia="宋体" w:cs="Times New Roman"/>
          <w:sz w:val="24"/>
          <w:szCs w:val="24"/>
        </w:rPr>
      </w:pPr>
      <w:r>
        <w:rPr>
          <w:rFonts w:ascii="宋体" w:hAnsi="宋体" w:eastAsia="宋体" w:cs="Times New Roman"/>
          <w:color w:val="FF0000"/>
          <w:sz w:val="24"/>
          <w:szCs w:val="24"/>
        </w:rPr>
        <w:t xml:space="preserve">A.查工程质量 </w:t>
      </w:r>
      <w:r>
        <w:rPr>
          <w:rFonts w:ascii="宋体" w:hAnsi="宋体" w:eastAsia="宋体" w:cs="Times New Roman"/>
          <w:sz w:val="24"/>
          <w:szCs w:val="24"/>
        </w:rPr>
        <w:t xml:space="preserve">   B.查隐蔽工程    </w:t>
      </w:r>
      <w:r>
        <w:rPr>
          <w:rFonts w:ascii="宋体" w:hAnsi="宋体" w:eastAsia="宋体" w:cs="Times New Roman"/>
          <w:color w:val="FF0000"/>
          <w:sz w:val="24"/>
          <w:szCs w:val="24"/>
        </w:rPr>
        <w:t>C.查设计漏项</w:t>
      </w:r>
      <w:r>
        <w:rPr>
          <w:rFonts w:ascii="宋体" w:hAnsi="宋体" w:eastAsia="宋体" w:cs="Times New Roman"/>
          <w:sz w:val="24"/>
          <w:szCs w:val="24"/>
        </w:rPr>
        <w:t xml:space="preserve">    D.查风险分析</w:t>
      </w:r>
    </w:p>
    <w:p>
      <w:pPr>
        <w:spacing w:line="360" w:lineRule="auto"/>
        <w:rPr>
          <w:rFonts w:ascii="宋体" w:hAnsi="宋体" w:eastAsia="宋体" w:cs="Times New Roman"/>
          <w:color w:val="FF0000"/>
          <w:sz w:val="24"/>
          <w:szCs w:val="24"/>
        </w:rPr>
      </w:pPr>
      <w:r>
        <w:rPr>
          <w:rFonts w:ascii="宋体" w:hAnsi="宋体" w:eastAsia="宋体" w:cs="Times New Roman"/>
          <w:color w:val="FF0000"/>
          <w:sz w:val="24"/>
          <w:szCs w:val="24"/>
        </w:rPr>
        <w:t>E.查工程隐患</w:t>
      </w:r>
    </w:p>
    <w:p>
      <w:pPr>
        <w:spacing w:line="360" w:lineRule="auto"/>
        <w:rPr>
          <w:rFonts w:ascii="宋体" w:hAnsi="宋体" w:eastAsia="宋体" w:cs="Times New Roman"/>
          <w:sz w:val="24"/>
          <w:szCs w:val="24"/>
        </w:rPr>
      </w:pPr>
      <w:r>
        <w:rPr>
          <w:rFonts w:ascii="宋体" w:hAnsi="宋体" w:eastAsia="宋体" w:cs="Times New Roman"/>
          <w:sz w:val="24"/>
          <w:szCs w:val="24"/>
          <w:highlight w:val="yellow"/>
        </w:rPr>
        <w:t>98. 项目建设单位或总承包商负责编制总体试生产方案、明确试生产条件，（</w:t>
      </w:r>
      <w:r>
        <w:rPr>
          <w:rFonts w:hint="eastAsia" w:ascii="宋体" w:hAnsi="宋体" w:eastAsia="宋体" w:cs="Times New Roman"/>
          <w:sz w:val="24"/>
          <w:szCs w:val="24"/>
          <w:highlight w:val="yellow"/>
          <w:lang w:val="en-US" w:eastAsia="zh-CN"/>
        </w:rPr>
        <w:t>ABC</w:t>
      </w:r>
      <w:r>
        <w:rPr>
          <w:rFonts w:ascii="宋体" w:hAnsi="宋体" w:eastAsia="宋体" w:cs="Times New Roman"/>
          <w:sz w:val="24"/>
          <w:szCs w:val="24"/>
          <w:highlight w:val="yellow"/>
        </w:rPr>
        <w:t>）单位要对</w:t>
      </w:r>
      <w:r>
        <w:rPr>
          <w:rFonts w:ascii="宋体" w:hAnsi="宋体" w:eastAsia="宋体" w:cs="Times New Roman"/>
          <w:sz w:val="24"/>
          <w:szCs w:val="24"/>
        </w:rPr>
        <w:t>试生产方案及试生产条件提出审查意见。</w:t>
      </w:r>
    </w:p>
    <w:p>
      <w:pPr>
        <w:spacing w:line="360" w:lineRule="auto"/>
        <w:rPr>
          <w:rFonts w:ascii="宋体" w:hAnsi="宋体" w:eastAsia="宋体" w:cs="Times New Roman"/>
          <w:sz w:val="24"/>
          <w:szCs w:val="24"/>
        </w:rPr>
      </w:pPr>
      <w:r>
        <w:rPr>
          <w:rFonts w:ascii="宋体" w:hAnsi="宋体" w:eastAsia="宋体" w:cs="Times New Roman"/>
          <w:color w:val="FF0000"/>
          <w:sz w:val="24"/>
          <w:szCs w:val="24"/>
        </w:rPr>
        <w:t>A.设计    B.施工    C.监理</w:t>
      </w:r>
      <w:r>
        <w:rPr>
          <w:rFonts w:ascii="宋体" w:hAnsi="宋体" w:eastAsia="宋体" w:cs="Times New Roman"/>
          <w:sz w:val="24"/>
          <w:szCs w:val="24"/>
        </w:rPr>
        <w:t xml:space="preserve">    D.安监    E.分包</w:t>
      </w:r>
    </w:p>
    <w:p>
      <w:pPr>
        <w:spacing w:line="360" w:lineRule="auto"/>
        <w:rPr>
          <w:rFonts w:ascii="宋体" w:hAnsi="宋体" w:eastAsia="宋体" w:cs="Times New Roman"/>
          <w:sz w:val="24"/>
          <w:szCs w:val="24"/>
        </w:rPr>
      </w:pPr>
      <w:r>
        <w:rPr>
          <w:rFonts w:ascii="宋体" w:hAnsi="宋体" w:eastAsia="宋体" w:cs="Times New Roman"/>
          <w:sz w:val="24"/>
          <w:szCs w:val="24"/>
        </w:rPr>
        <w:t>99.按照《危险化学品从业单位安全生产标准化评审标准》要求，企业应采用先进的、安全性能可靠的（</w:t>
      </w:r>
      <w:r>
        <w:rPr>
          <w:rFonts w:hint="eastAsia" w:ascii="宋体" w:hAnsi="宋体" w:eastAsia="宋体" w:cs="Times New Roman"/>
          <w:sz w:val="24"/>
          <w:szCs w:val="24"/>
          <w:lang w:val="en-US" w:eastAsia="zh-CN"/>
        </w:rPr>
        <w:t>ABCE</w:t>
      </w:r>
      <w:r>
        <w:rPr>
          <w:rFonts w:ascii="宋体" w:hAnsi="宋体" w:eastAsia="宋体" w:cs="Times New Roman"/>
          <w:sz w:val="24"/>
          <w:szCs w:val="24"/>
        </w:rPr>
        <w:t>）。</w:t>
      </w:r>
    </w:p>
    <w:p>
      <w:pPr>
        <w:spacing w:line="360" w:lineRule="auto"/>
        <w:rPr>
          <w:rFonts w:ascii="宋体" w:hAnsi="宋体" w:eastAsia="宋体" w:cs="Times New Roman"/>
          <w:sz w:val="24"/>
          <w:szCs w:val="24"/>
        </w:rPr>
      </w:pPr>
      <w:r>
        <w:rPr>
          <w:rFonts w:ascii="宋体" w:hAnsi="宋体" w:eastAsia="宋体" w:cs="Times New Roman"/>
          <w:color w:val="FF0000"/>
          <w:sz w:val="24"/>
          <w:szCs w:val="24"/>
        </w:rPr>
        <w:t xml:space="preserve">A.新技术    B.新工艺    C.新设备 </w:t>
      </w:r>
      <w:r>
        <w:rPr>
          <w:rFonts w:ascii="宋体" w:hAnsi="宋体" w:eastAsia="宋体" w:cs="Times New Roman"/>
          <w:sz w:val="24"/>
          <w:szCs w:val="24"/>
        </w:rPr>
        <w:t xml:space="preserve">   D.新方法    </w:t>
      </w:r>
      <w:r>
        <w:rPr>
          <w:rFonts w:ascii="宋体" w:hAnsi="宋体" w:eastAsia="宋体" w:cs="Times New Roman"/>
          <w:color w:val="FF0000"/>
          <w:sz w:val="24"/>
          <w:szCs w:val="24"/>
        </w:rPr>
        <w:t>E.新材料</w:t>
      </w:r>
    </w:p>
    <w:p>
      <w:pPr>
        <w:spacing w:line="360" w:lineRule="auto"/>
        <w:rPr>
          <w:rFonts w:ascii="宋体" w:hAnsi="宋体" w:eastAsia="宋体" w:cs="Times New Roman"/>
          <w:sz w:val="24"/>
          <w:szCs w:val="24"/>
        </w:rPr>
      </w:pPr>
      <w:r>
        <w:rPr>
          <w:rFonts w:ascii="宋体" w:hAnsi="宋体" w:eastAsia="宋体" w:cs="Times New Roman"/>
          <w:sz w:val="24"/>
          <w:szCs w:val="24"/>
        </w:rPr>
        <w:t>100. 企业应在下列情形发生时及时进行风险评价：(</w:t>
      </w:r>
      <w:r>
        <w:rPr>
          <w:rFonts w:hint="eastAsia" w:ascii="宋体" w:hAnsi="宋体" w:eastAsia="宋体" w:cs="Times New Roman"/>
          <w:sz w:val="24"/>
          <w:szCs w:val="24"/>
          <w:lang w:val="en-US" w:eastAsia="zh-CN"/>
        </w:rPr>
        <w:t>ABCDE</w:t>
      </w:r>
      <w:r>
        <w:rPr>
          <w:rFonts w:ascii="宋体" w:hAnsi="宋体" w:eastAsia="宋体" w:cs="Times New Roman"/>
          <w:sz w:val="24"/>
          <w:szCs w:val="24"/>
        </w:rPr>
        <w:t>)。</w:t>
      </w:r>
    </w:p>
    <w:p>
      <w:pPr>
        <w:spacing w:line="360" w:lineRule="auto"/>
        <w:rPr>
          <w:rFonts w:ascii="宋体" w:hAnsi="宋体" w:eastAsia="宋体" w:cs="Times New Roman"/>
          <w:color w:val="FF0000"/>
          <w:sz w:val="24"/>
          <w:szCs w:val="24"/>
        </w:rPr>
      </w:pPr>
      <w:r>
        <w:rPr>
          <w:rFonts w:ascii="宋体" w:hAnsi="宋体" w:eastAsia="宋体" w:cs="Times New Roman"/>
          <w:color w:val="FF0000"/>
          <w:sz w:val="24"/>
          <w:szCs w:val="24"/>
        </w:rPr>
        <w:t>A.新的或变更的法律法规或其他要求 B.有对事件、事故或其他信息的新认识</w:t>
      </w:r>
    </w:p>
    <w:p>
      <w:pPr>
        <w:spacing w:line="360" w:lineRule="auto"/>
        <w:rPr>
          <w:rFonts w:ascii="宋体" w:hAnsi="宋体" w:eastAsia="宋体" w:cs="Times New Roman"/>
          <w:color w:val="FF0000"/>
          <w:sz w:val="24"/>
          <w:szCs w:val="24"/>
        </w:rPr>
      </w:pPr>
      <w:r>
        <w:rPr>
          <w:rFonts w:ascii="宋体" w:hAnsi="宋体" w:eastAsia="宋体" w:cs="Times New Roman"/>
          <w:color w:val="FF0000"/>
          <w:sz w:val="24"/>
          <w:szCs w:val="24"/>
        </w:rPr>
        <w:t>C.技术改造项目  D.组织机构发生大的调整  E.操作条件变化或工艺改变</w:t>
      </w:r>
    </w:p>
    <w:p>
      <w:pPr>
        <w:spacing w:line="360" w:lineRule="auto"/>
        <w:rPr>
          <w:rFonts w:ascii="宋体" w:hAnsi="宋体" w:eastAsia="宋体" w:cs="Times New Roman"/>
          <w:color w:val="FF0000"/>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冬青黑体简体中文">
    <w:panose1 w:val="020B03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3777547"/>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2ODM1YzU0NTU3M2U2MTkwZjgzMDRhMGE1NDE1YTMifQ=="/>
  </w:docVars>
  <w:rsids>
    <w:rsidRoot w:val="00624C92"/>
    <w:rsid w:val="000119D3"/>
    <w:rsid w:val="000869FC"/>
    <w:rsid w:val="000A11A9"/>
    <w:rsid w:val="000E7B7E"/>
    <w:rsid w:val="000F60EF"/>
    <w:rsid w:val="00100B8E"/>
    <w:rsid w:val="00166C3F"/>
    <w:rsid w:val="001828DA"/>
    <w:rsid w:val="001C4CAD"/>
    <w:rsid w:val="001D318C"/>
    <w:rsid w:val="001D63D8"/>
    <w:rsid w:val="001E1831"/>
    <w:rsid w:val="001F60E5"/>
    <w:rsid w:val="00262480"/>
    <w:rsid w:val="00272488"/>
    <w:rsid w:val="002B5738"/>
    <w:rsid w:val="002F1DF1"/>
    <w:rsid w:val="004625B7"/>
    <w:rsid w:val="004D007D"/>
    <w:rsid w:val="00523499"/>
    <w:rsid w:val="0052728A"/>
    <w:rsid w:val="005434F9"/>
    <w:rsid w:val="005442D5"/>
    <w:rsid w:val="005A5860"/>
    <w:rsid w:val="00600EB0"/>
    <w:rsid w:val="00614721"/>
    <w:rsid w:val="00624C92"/>
    <w:rsid w:val="0064304A"/>
    <w:rsid w:val="00660174"/>
    <w:rsid w:val="006E3EA1"/>
    <w:rsid w:val="006F142F"/>
    <w:rsid w:val="00765103"/>
    <w:rsid w:val="00765B5F"/>
    <w:rsid w:val="00790014"/>
    <w:rsid w:val="007E6399"/>
    <w:rsid w:val="008071D5"/>
    <w:rsid w:val="0088112C"/>
    <w:rsid w:val="008A7C42"/>
    <w:rsid w:val="008B1230"/>
    <w:rsid w:val="008C65DC"/>
    <w:rsid w:val="008D1E07"/>
    <w:rsid w:val="00940907"/>
    <w:rsid w:val="009636BB"/>
    <w:rsid w:val="009C7041"/>
    <w:rsid w:val="009E2E98"/>
    <w:rsid w:val="00A56549"/>
    <w:rsid w:val="00AC699E"/>
    <w:rsid w:val="00B11209"/>
    <w:rsid w:val="00B14722"/>
    <w:rsid w:val="00B23167"/>
    <w:rsid w:val="00B36C58"/>
    <w:rsid w:val="00B43620"/>
    <w:rsid w:val="00B57E3D"/>
    <w:rsid w:val="00C61B53"/>
    <w:rsid w:val="00C9359B"/>
    <w:rsid w:val="00D3671B"/>
    <w:rsid w:val="00D53F42"/>
    <w:rsid w:val="00D75E14"/>
    <w:rsid w:val="00E21018"/>
    <w:rsid w:val="00E45D92"/>
    <w:rsid w:val="00E55A64"/>
    <w:rsid w:val="00EA7CBC"/>
    <w:rsid w:val="00F10CE2"/>
    <w:rsid w:val="00F37172"/>
    <w:rsid w:val="00F629F5"/>
    <w:rsid w:val="00F87887"/>
    <w:rsid w:val="00FF5E01"/>
    <w:rsid w:val="0105703B"/>
    <w:rsid w:val="01F64670"/>
    <w:rsid w:val="03657560"/>
    <w:rsid w:val="04EF685C"/>
    <w:rsid w:val="090A0D2E"/>
    <w:rsid w:val="09F23E40"/>
    <w:rsid w:val="0CB92195"/>
    <w:rsid w:val="0FF07241"/>
    <w:rsid w:val="177E33A3"/>
    <w:rsid w:val="1F7C10EB"/>
    <w:rsid w:val="230C4F8E"/>
    <w:rsid w:val="263701F3"/>
    <w:rsid w:val="29E21586"/>
    <w:rsid w:val="2ADF04DB"/>
    <w:rsid w:val="2BDFD011"/>
    <w:rsid w:val="2E554D68"/>
    <w:rsid w:val="2E5B7FBE"/>
    <w:rsid w:val="33D73397"/>
    <w:rsid w:val="3B377026"/>
    <w:rsid w:val="3B4026B0"/>
    <w:rsid w:val="3D91BD55"/>
    <w:rsid w:val="404A60AD"/>
    <w:rsid w:val="40DB2170"/>
    <w:rsid w:val="45776761"/>
    <w:rsid w:val="4B01381D"/>
    <w:rsid w:val="4BF142BC"/>
    <w:rsid w:val="4FCB7E32"/>
    <w:rsid w:val="52241811"/>
    <w:rsid w:val="52E80861"/>
    <w:rsid w:val="56AB28AA"/>
    <w:rsid w:val="5D8D4650"/>
    <w:rsid w:val="5F4566FD"/>
    <w:rsid w:val="628B3CCF"/>
    <w:rsid w:val="669C47B6"/>
    <w:rsid w:val="682B291F"/>
    <w:rsid w:val="68BC2E3F"/>
    <w:rsid w:val="6DF53142"/>
    <w:rsid w:val="6EF54E4F"/>
    <w:rsid w:val="6F725D36"/>
    <w:rsid w:val="708E0CA8"/>
    <w:rsid w:val="73CB31D0"/>
    <w:rsid w:val="7B84670C"/>
    <w:rsid w:val="7E061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paragraph" w:styleId="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0">
    <w:name w:val="标题 1 字符"/>
    <w:basedOn w:val="6"/>
    <w:link w:val="2"/>
    <w:qFormat/>
    <w:uiPriority w:val="9"/>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11870</Words>
  <Characters>12820</Characters>
  <Lines>104</Lines>
  <Paragraphs>29</Paragraphs>
  <TotalTime>61</TotalTime>
  <ScaleCrop>false</ScaleCrop>
  <LinksUpToDate>false</LinksUpToDate>
  <CharactersWithSpaces>14347</CharactersWithSpaces>
  <Application>WPS Office_4.3.0.7280_F1E327BC-269C-435d-A152-05C5408002CA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2022-01-10T13:58:00Z</dcterms:created>
  <dc:creator>li linbo</dc:creator>
  <cp:lastModifiedBy>狂砍一条街1420544572</cp:lastModifiedBy>
  <dcterms:modified xsi:type="dcterms:W3CDTF">2022-07-14T17:37:01Z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2052-4.3.0.7280</vt:lpwstr>
  </property>
  <property fmtid="{D5CDD505-2E9C-101B-9397-08002B2CF9AE}" pid="3" name="ICV">
    <vt:lpwstr>2D942A7E02594B89A568C009B489BE54</vt:lpwstr>
  </property>
</Properties>
</file>