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中华人民共和国应急管理部文件</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应急〔</w:t>
      </w:r>
      <w:r w:rsidRPr="003E5202">
        <w:rPr>
          <w:rFonts w:ascii="Arial" w:eastAsia="宋体" w:hAnsi="Arial" w:cs="Arial"/>
          <w:color w:val="333333"/>
          <w:kern w:val="0"/>
          <w:sz w:val="28"/>
          <w:szCs w:val="24"/>
        </w:rPr>
        <w:t>2021</w:t>
      </w:r>
      <w:r w:rsidRPr="003E5202">
        <w:rPr>
          <w:rFonts w:ascii="Arial" w:eastAsia="宋体" w:hAnsi="Arial" w:cs="Arial"/>
          <w:color w:val="333333"/>
          <w:kern w:val="0"/>
          <w:sz w:val="28"/>
          <w:szCs w:val="24"/>
        </w:rPr>
        <w:t>〕</w:t>
      </w:r>
      <w:r w:rsidRPr="003E5202">
        <w:rPr>
          <w:rFonts w:ascii="Arial" w:eastAsia="宋体" w:hAnsi="Arial" w:cs="Arial"/>
          <w:color w:val="333333"/>
          <w:kern w:val="0"/>
          <w:sz w:val="28"/>
          <w:szCs w:val="24"/>
        </w:rPr>
        <w:t>83</w:t>
      </w:r>
      <w:r w:rsidRPr="003E5202">
        <w:rPr>
          <w:rFonts w:ascii="Arial" w:eastAsia="宋体" w:hAnsi="Arial" w:cs="Arial"/>
          <w:color w:val="333333"/>
          <w:kern w:val="0"/>
          <w:sz w:val="28"/>
          <w:szCs w:val="24"/>
        </w:rPr>
        <w:t>号</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应急管理部关于印发《企业安全生产标准化建设定级办法》的通知</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各省、自治区、直辖市应急管理厅（局），新疆生产建设兵团应急管理局，有关中央企业，各有关单位：</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《企业安全生产标准化建设定级办法》已经应急管理部部务会议审议通过，现印发给你们，请结合实际认真抓好贯彻落实。</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应急管理部</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2021</w:t>
      </w:r>
      <w:r w:rsidRPr="003E5202">
        <w:rPr>
          <w:rFonts w:ascii="Arial" w:eastAsia="宋体" w:hAnsi="Arial" w:cs="Arial"/>
          <w:color w:val="333333"/>
          <w:kern w:val="0"/>
          <w:sz w:val="28"/>
          <w:szCs w:val="24"/>
        </w:rPr>
        <w:t>年</w:t>
      </w:r>
      <w:r w:rsidRPr="003E5202">
        <w:rPr>
          <w:rFonts w:ascii="Arial" w:eastAsia="宋体" w:hAnsi="Arial" w:cs="Arial"/>
          <w:color w:val="333333"/>
          <w:kern w:val="0"/>
          <w:sz w:val="28"/>
          <w:szCs w:val="24"/>
        </w:rPr>
        <w:t>10</w:t>
      </w:r>
      <w:r w:rsidRPr="003E5202">
        <w:rPr>
          <w:rFonts w:ascii="Arial" w:eastAsia="宋体" w:hAnsi="Arial" w:cs="Arial"/>
          <w:color w:val="333333"/>
          <w:kern w:val="0"/>
          <w:sz w:val="28"/>
          <w:szCs w:val="24"/>
        </w:rPr>
        <w:t>月</w:t>
      </w:r>
      <w:r w:rsidRPr="003E5202">
        <w:rPr>
          <w:rFonts w:ascii="Arial" w:eastAsia="宋体" w:hAnsi="Arial" w:cs="Arial"/>
          <w:color w:val="333333"/>
          <w:kern w:val="0"/>
          <w:sz w:val="28"/>
          <w:szCs w:val="24"/>
        </w:rPr>
        <w:t>27</w:t>
      </w:r>
      <w:r w:rsidRPr="003E5202">
        <w:rPr>
          <w:rFonts w:ascii="Arial" w:eastAsia="宋体" w:hAnsi="Arial" w:cs="Arial"/>
          <w:color w:val="333333"/>
          <w:kern w:val="0"/>
          <w:sz w:val="28"/>
          <w:szCs w:val="24"/>
        </w:rPr>
        <w:t>日</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企业安全生产标准化建设定级办法</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第一条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为进一步规范和促进企业开展安全生产标准化（以下简称标准化）建设，建立并保持安全生产管理体系，全面管控生产经营活动各环节的安全生产工作，不断提升安全管理水平，根据《中华人民共和国安全生产法》，制定本办法。</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第二条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本办法</w:t>
      </w:r>
      <w:r w:rsidRPr="003E5202">
        <w:rPr>
          <w:rFonts w:ascii="Arial" w:eastAsia="宋体" w:hAnsi="Arial" w:cs="Arial"/>
          <w:color w:val="FF0000"/>
          <w:kern w:val="0"/>
          <w:sz w:val="28"/>
          <w:szCs w:val="24"/>
        </w:rPr>
        <w:t>适用于全国化工（含石油化工）、医药、危险化学品、烟花爆竹、石油开采、冶金、有色、建材、机械、轻工、纺织、烟草、商贸</w:t>
      </w:r>
      <w:r w:rsidRPr="003E5202">
        <w:rPr>
          <w:rFonts w:ascii="Arial" w:eastAsia="宋体" w:hAnsi="Arial" w:cs="Arial"/>
          <w:color w:val="333333"/>
          <w:kern w:val="0"/>
          <w:sz w:val="28"/>
          <w:szCs w:val="24"/>
        </w:rPr>
        <w:t>等行业企业（以下统称企业）。</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第三条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企业应当按照安全生产有关法律、法规、规章、标准等要求，加强标准化建设，可以依据本办法自愿申请标准化定级。</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第四条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企业标准化等级由高到低分为一级、二级、三级。</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企业标准化定级标准由应急管理部按照行业分别制定。应急管理部未制定行业标准化定级标准的，省级应急管理部门可以自行制定，也可以</w:t>
      </w:r>
      <w:r w:rsidRPr="003E5202">
        <w:rPr>
          <w:rFonts w:ascii="Arial" w:eastAsia="宋体" w:hAnsi="Arial" w:cs="Arial"/>
          <w:color w:val="FF0000"/>
          <w:kern w:val="0"/>
          <w:sz w:val="28"/>
          <w:szCs w:val="24"/>
        </w:rPr>
        <w:t>参照</w:t>
      </w:r>
      <w:bookmarkStart w:id="0" w:name="_GoBack"/>
      <w:r w:rsidRPr="003E5202">
        <w:rPr>
          <w:rFonts w:ascii="Arial" w:eastAsia="宋体" w:hAnsi="Arial" w:cs="Arial"/>
          <w:color w:val="FF0000"/>
          <w:kern w:val="0"/>
          <w:sz w:val="28"/>
          <w:szCs w:val="24"/>
        </w:rPr>
        <w:t>《企业安全生产标准化基本规范》</w:t>
      </w:r>
      <w:r w:rsidRPr="003E5202">
        <w:rPr>
          <w:rFonts w:ascii="Arial" w:eastAsia="宋体" w:hAnsi="Arial" w:cs="Arial"/>
          <w:color w:val="333333"/>
          <w:kern w:val="0"/>
          <w:sz w:val="28"/>
          <w:szCs w:val="24"/>
        </w:rPr>
        <w:t>（</w:t>
      </w:r>
      <w:r w:rsidRPr="003E5202">
        <w:rPr>
          <w:rFonts w:ascii="Arial" w:eastAsia="宋体" w:hAnsi="Arial" w:cs="Arial"/>
          <w:color w:val="333333"/>
          <w:kern w:val="0"/>
          <w:sz w:val="28"/>
          <w:szCs w:val="24"/>
        </w:rPr>
        <w:t>GB/T33000</w:t>
      </w:r>
      <w:r w:rsidRPr="003E5202">
        <w:rPr>
          <w:rFonts w:ascii="Arial" w:eastAsia="宋体" w:hAnsi="Arial" w:cs="Arial"/>
          <w:color w:val="333333"/>
          <w:kern w:val="0"/>
          <w:sz w:val="28"/>
          <w:szCs w:val="24"/>
        </w:rPr>
        <w:t>）</w:t>
      </w:r>
      <w:bookmarkEnd w:id="0"/>
      <w:r w:rsidRPr="003E5202">
        <w:rPr>
          <w:rFonts w:ascii="Arial" w:eastAsia="宋体" w:hAnsi="Arial" w:cs="Arial"/>
          <w:color w:val="333333"/>
          <w:kern w:val="0"/>
          <w:sz w:val="28"/>
          <w:szCs w:val="24"/>
        </w:rPr>
        <w:t>配套的定级标准，在本行政区域内开展二级、三级企业建设工作。</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第五条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企业标准化定级实行分级负责。</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应急管理部为一级企业以及海洋石油全部等级企业的定级部门。</w:t>
      </w:r>
      <w:r w:rsidRPr="003E5202">
        <w:rPr>
          <w:rFonts w:ascii="Arial" w:eastAsia="宋体" w:hAnsi="Arial" w:cs="Arial"/>
          <w:color w:val="FF0000"/>
          <w:kern w:val="0"/>
          <w:sz w:val="28"/>
          <w:szCs w:val="24"/>
        </w:rPr>
        <w:t>省级和设区的市级应急管理部门分别为本行政区域内二级、三级企业的定级部门。</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第六条</w:t>
      </w:r>
      <w:r w:rsidRPr="003E5202">
        <w:rPr>
          <w:rFonts w:ascii="Arial" w:eastAsia="宋体" w:hAnsi="Arial" w:cs="Arial"/>
          <w:color w:val="333333"/>
          <w:kern w:val="0"/>
          <w:sz w:val="28"/>
          <w:szCs w:val="24"/>
        </w:rPr>
        <w:t xml:space="preserve"> </w:t>
      </w:r>
      <w:r w:rsidRPr="003E5202">
        <w:rPr>
          <w:rFonts w:ascii="Arial" w:eastAsia="宋体" w:hAnsi="Arial" w:cs="Arial"/>
          <w:color w:val="FF0000"/>
          <w:kern w:val="0"/>
          <w:sz w:val="28"/>
          <w:szCs w:val="24"/>
        </w:rPr>
        <w:t>标准化定级工作不得向企业收取任何费用</w:t>
      </w:r>
      <w:r w:rsidRPr="003E5202">
        <w:rPr>
          <w:rFonts w:ascii="Arial" w:eastAsia="宋体" w:hAnsi="Arial" w:cs="Arial"/>
          <w:color w:val="333333"/>
          <w:kern w:val="0"/>
          <w:sz w:val="28"/>
          <w:szCs w:val="24"/>
        </w:rPr>
        <w:t>。</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各级定级部门可以通过政府购买服务方式确定从事安全生产相关工作的事业单位或者社会组织作为</w:t>
      </w:r>
      <w:r w:rsidRPr="003E5202">
        <w:rPr>
          <w:rFonts w:ascii="Arial" w:eastAsia="宋体" w:hAnsi="Arial" w:cs="Arial"/>
          <w:color w:val="FF0000"/>
          <w:kern w:val="0"/>
          <w:sz w:val="28"/>
          <w:szCs w:val="24"/>
        </w:rPr>
        <w:t>标准化定级组织单位</w:t>
      </w:r>
      <w:r w:rsidRPr="003E5202">
        <w:rPr>
          <w:rFonts w:ascii="Arial" w:eastAsia="宋体" w:hAnsi="Arial" w:cs="Arial"/>
          <w:color w:val="333333"/>
          <w:kern w:val="0"/>
          <w:sz w:val="28"/>
          <w:szCs w:val="24"/>
        </w:rPr>
        <w:t>（以下简称组织单位），委托其</w:t>
      </w:r>
      <w:r w:rsidRPr="003E5202">
        <w:rPr>
          <w:rFonts w:ascii="Arial" w:eastAsia="宋体" w:hAnsi="Arial" w:cs="Arial"/>
          <w:color w:val="FF0000"/>
          <w:kern w:val="0"/>
          <w:sz w:val="28"/>
          <w:szCs w:val="24"/>
        </w:rPr>
        <w:t>负责受理和审核企业自评报告</w:t>
      </w:r>
      <w:r w:rsidRPr="003E5202">
        <w:rPr>
          <w:rFonts w:ascii="Arial" w:eastAsia="宋体" w:hAnsi="Arial" w:cs="Arial"/>
          <w:color w:val="333333"/>
          <w:kern w:val="0"/>
          <w:sz w:val="28"/>
          <w:szCs w:val="24"/>
        </w:rPr>
        <w:t>（格式见附件</w:t>
      </w:r>
      <w:r w:rsidRPr="003E5202">
        <w:rPr>
          <w:rFonts w:ascii="Arial" w:eastAsia="宋体" w:hAnsi="Arial" w:cs="Arial"/>
          <w:color w:val="333333"/>
          <w:kern w:val="0"/>
          <w:sz w:val="28"/>
          <w:szCs w:val="24"/>
        </w:rPr>
        <w:t>1</w:t>
      </w:r>
      <w:r w:rsidRPr="003E5202">
        <w:rPr>
          <w:rFonts w:ascii="Arial" w:eastAsia="宋体" w:hAnsi="Arial" w:cs="Arial"/>
          <w:color w:val="333333"/>
          <w:kern w:val="0"/>
          <w:sz w:val="28"/>
          <w:szCs w:val="24"/>
        </w:rPr>
        <w:t>）、监督现场评审过程和质量等具体工作，并向社会公布组织单位名单。</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各级定级部门可以通过政府购买服务方式</w:t>
      </w:r>
      <w:r w:rsidRPr="003E5202">
        <w:rPr>
          <w:rFonts w:ascii="Arial" w:eastAsia="宋体" w:hAnsi="Arial" w:cs="Arial"/>
          <w:color w:val="FF0000"/>
          <w:kern w:val="0"/>
          <w:sz w:val="28"/>
          <w:szCs w:val="24"/>
        </w:rPr>
        <w:t>委托从事安全生产相关工作的单位负责现场评审</w:t>
      </w:r>
      <w:r w:rsidRPr="003E5202">
        <w:rPr>
          <w:rFonts w:ascii="Arial" w:eastAsia="宋体" w:hAnsi="Arial" w:cs="Arial"/>
          <w:color w:val="333333"/>
          <w:kern w:val="0"/>
          <w:sz w:val="28"/>
          <w:szCs w:val="24"/>
        </w:rPr>
        <w:t>工作，并向社会公布名单。</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第七条</w:t>
      </w:r>
      <w:r w:rsidRPr="003E5202">
        <w:rPr>
          <w:rFonts w:ascii="Arial" w:eastAsia="宋体" w:hAnsi="Arial" w:cs="Arial"/>
          <w:color w:val="333333"/>
          <w:kern w:val="0"/>
          <w:sz w:val="28"/>
          <w:szCs w:val="24"/>
        </w:rPr>
        <w:t xml:space="preserve"> </w:t>
      </w:r>
      <w:r w:rsidRPr="003E5202">
        <w:rPr>
          <w:rFonts w:ascii="Arial" w:eastAsia="宋体" w:hAnsi="Arial" w:cs="Arial"/>
          <w:color w:val="333333"/>
          <w:kern w:val="0"/>
          <w:sz w:val="28"/>
          <w:szCs w:val="24"/>
        </w:rPr>
        <w:t>企业标准化定级按照自评、申请、评审、公示、公告的程序进行。</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w:t>
      </w:r>
      <w:r w:rsidRPr="003E5202">
        <w:rPr>
          <w:rFonts w:ascii="Arial" w:eastAsia="宋体" w:hAnsi="Arial" w:cs="Arial"/>
          <w:color w:val="333333"/>
          <w:kern w:val="0"/>
          <w:sz w:val="28"/>
          <w:szCs w:val="24"/>
        </w:rPr>
        <w:t>10</w:t>
      </w:r>
      <w:r w:rsidRPr="003E5202">
        <w:rPr>
          <w:rFonts w:ascii="Arial" w:eastAsia="宋体" w:hAnsi="Arial" w:cs="Arial"/>
          <w:color w:val="333333"/>
          <w:kern w:val="0"/>
          <w:sz w:val="28"/>
          <w:szCs w:val="24"/>
        </w:rPr>
        <w:t>个工作日，及时整改发现的问题，持续改进安全绩效。</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（二）申请。申请定级的企业，依拟申请的等级向相应组织单位提交自评报告，并对其真实性负责。</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组织单位收到企业自评报告后，应当根据下列情况分别作出处理：</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1.</w:t>
      </w:r>
      <w:r w:rsidRPr="003E5202">
        <w:rPr>
          <w:rFonts w:ascii="Arial" w:eastAsia="宋体" w:hAnsi="Arial" w:cs="Arial"/>
          <w:color w:val="333333"/>
          <w:kern w:val="0"/>
          <w:sz w:val="28"/>
          <w:szCs w:val="24"/>
        </w:rPr>
        <w:t>自评报告内容存在错误、不齐全或者不符合规定形式的，在</w:t>
      </w:r>
      <w:r w:rsidRPr="003E5202">
        <w:rPr>
          <w:rFonts w:ascii="Arial" w:eastAsia="宋体" w:hAnsi="Arial" w:cs="Arial"/>
          <w:color w:val="333333"/>
          <w:kern w:val="0"/>
          <w:sz w:val="28"/>
          <w:szCs w:val="24"/>
        </w:rPr>
        <w:t>5</w:t>
      </w:r>
      <w:r w:rsidRPr="003E5202">
        <w:rPr>
          <w:rFonts w:ascii="Arial" w:eastAsia="宋体" w:hAnsi="Arial" w:cs="Arial"/>
          <w:color w:val="333333"/>
          <w:kern w:val="0"/>
          <w:sz w:val="28"/>
          <w:szCs w:val="24"/>
        </w:rPr>
        <w:t>个工作日内一次书面告知企业需要补正的全部内容；逾期不告知的，自收到自评报告之日起即为受理。</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2.</w:t>
      </w:r>
      <w:r w:rsidRPr="003E5202">
        <w:rPr>
          <w:rFonts w:ascii="Arial" w:eastAsia="宋体" w:hAnsi="Arial" w:cs="Arial"/>
          <w:color w:val="333333"/>
          <w:kern w:val="0"/>
          <w:sz w:val="28"/>
          <w:szCs w:val="24"/>
        </w:rPr>
        <w:t>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审核、报送和告知工作应当在</w:t>
      </w:r>
      <w:r w:rsidRPr="003E5202">
        <w:rPr>
          <w:rFonts w:ascii="Arial" w:eastAsia="宋体" w:hAnsi="Arial" w:cs="Arial"/>
          <w:color w:val="333333"/>
          <w:kern w:val="0"/>
          <w:sz w:val="28"/>
          <w:szCs w:val="24"/>
        </w:rPr>
        <w:t>10</w:t>
      </w:r>
      <w:r w:rsidRPr="003E5202">
        <w:rPr>
          <w:rFonts w:ascii="Arial" w:eastAsia="宋体" w:hAnsi="Arial" w:cs="Arial"/>
          <w:color w:val="333333"/>
          <w:kern w:val="0"/>
          <w:sz w:val="28"/>
          <w:szCs w:val="24"/>
        </w:rPr>
        <w:t>个工作日内完成。</w:t>
      </w:r>
    </w:p>
    <w:p w:rsidR="003E5202" w:rsidRPr="003E5202" w:rsidRDefault="003E5202" w:rsidP="00D31AD9">
      <w:pPr>
        <w:widowControl/>
        <w:shd w:val="clear" w:color="auto" w:fill="FFFFFF"/>
        <w:spacing w:line="360" w:lineRule="atLeast"/>
        <w:ind w:firstLineChars="236" w:firstLine="661"/>
        <w:jc w:val="left"/>
        <w:rPr>
          <w:rFonts w:ascii="Arial" w:eastAsia="宋体" w:hAnsi="Arial" w:cs="Arial"/>
          <w:color w:val="333333"/>
          <w:kern w:val="0"/>
          <w:sz w:val="28"/>
          <w:szCs w:val="24"/>
        </w:rPr>
      </w:pPr>
      <w:r w:rsidRPr="003E5202">
        <w:rPr>
          <w:rFonts w:ascii="Arial" w:eastAsia="宋体" w:hAnsi="Arial" w:cs="Arial"/>
          <w:color w:val="333333"/>
          <w:kern w:val="0"/>
          <w:sz w:val="28"/>
          <w:szCs w:val="24"/>
        </w:rPr>
        <w:t>（三）评审。定级部门对组织单位报送的审核意见和企业自评报告进行确认后，由组织单位通知负责现场评审的单位成立现场评审组在</w:t>
      </w:r>
      <w:r w:rsidRPr="003E5202">
        <w:rPr>
          <w:rFonts w:ascii="Arial" w:eastAsia="宋体" w:hAnsi="Arial" w:cs="Arial"/>
          <w:color w:val="333333"/>
          <w:kern w:val="0"/>
          <w:sz w:val="28"/>
          <w:szCs w:val="24"/>
        </w:rPr>
        <w:t xml:space="preserve"> 20 </w:t>
      </w:r>
      <w:r w:rsidRPr="003E5202">
        <w:rPr>
          <w:rFonts w:ascii="Arial" w:eastAsia="宋体" w:hAnsi="Arial" w:cs="Arial"/>
          <w:color w:val="333333"/>
          <w:kern w:val="0"/>
          <w:sz w:val="28"/>
          <w:szCs w:val="24"/>
        </w:rPr>
        <w:t>个工作日内完成现场评审，将现场评审情况及不符合项等形成现场评审报告（格式见附件</w:t>
      </w:r>
      <w:r w:rsidRPr="003E5202">
        <w:rPr>
          <w:rFonts w:ascii="Arial" w:eastAsia="宋体" w:hAnsi="Arial" w:cs="Arial"/>
          <w:color w:val="333333"/>
          <w:kern w:val="0"/>
          <w:sz w:val="28"/>
          <w:szCs w:val="24"/>
        </w:rPr>
        <w:t>2</w:t>
      </w:r>
      <w:r w:rsidRPr="003E5202">
        <w:rPr>
          <w:rFonts w:ascii="Arial" w:eastAsia="宋体" w:hAnsi="Arial" w:cs="Arial"/>
          <w:color w:val="333333"/>
          <w:kern w:val="0"/>
          <w:sz w:val="28"/>
          <w:szCs w:val="24"/>
        </w:rPr>
        <w:t>），初步确定企业是否达到拟申请的等级，并书面告知企业。</w:t>
      </w:r>
    </w:p>
    <w:p w:rsidR="003E5202" w:rsidRPr="003E5202" w:rsidRDefault="003E5202" w:rsidP="00D31AD9">
      <w:pPr>
        <w:widowControl/>
        <w:shd w:val="clear" w:color="auto" w:fill="FFFFFF"/>
        <w:spacing w:line="360" w:lineRule="atLeast"/>
        <w:ind w:left="240" w:right="240" w:firstLineChars="236" w:firstLine="699"/>
        <w:jc w:val="left"/>
        <w:rPr>
          <w:rFonts w:ascii="Arial" w:eastAsia="宋体" w:hAnsi="Arial" w:cs="Arial"/>
          <w:color w:val="333333"/>
          <w:spacing w:val="8"/>
          <w:kern w:val="0"/>
          <w:sz w:val="28"/>
          <w:szCs w:val="24"/>
        </w:rPr>
      </w:pPr>
      <w:r w:rsidRPr="003E5202">
        <w:rPr>
          <w:rFonts w:ascii="Arial" w:eastAsia="宋体" w:hAnsi="Arial" w:cs="Arial"/>
          <w:color w:val="333333"/>
          <w:spacing w:val="8"/>
          <w:kern w:val="0"/>
          <w:sz w:val="28"/>
          <w:szCs w:val="24"/>
        </w:rPr>
        <w:t>企业收到现场评审报告后，应当在</w:t>
      </w:r>
      <w:r w:rsidRPr="003E5202">
        <w:rPr>
          <w:rFonts w:ascii="Arial" w:eastAsia="宋体" w:hAnsi="Arial" w:cs="Arial"/>
          <w:color w:val="333333"/>
          <w:spacing w:val="8"/>
          <w:kern w:val="0"/>
          <w:sz w:val="28"/>
          <w:szCs w:val="24"/>
        </w:rPr>
        <w:t>20</w:t>
      </w:r>
      <w:r w:rsidRPr="003E5202">
        <w:rPr>
          <w:rFonts w:ascii="Arial" w:eastAsia="宋体" w:hAnsi="Arial" w:cs="Arial"/>
          <w:color w:val="333333"/>
          <w:spacing w:val="8"/>
          <w:kern w:val="0"/>
          <w:sz w:val="28"/>
          <w:szCs w:val="24"/>
        </w:rPr>
        <w:t>个工作日内完成不符合项整改工作，并将整改情况报告现场评审组。特殊情况下，经组织单位批准，整改期限可以适当延长，但延长的期限最长不超过</w:t>
      </w:r>
      <w:r w:rsidRPr="003E5202">
        <w:rPr>
          <w:rFonts w:ascii="Arial" w:eastAsia="宋体" w:hAnsi="Arial" w:cs="Arial"/>
          <w:color w:val="333333"/>
          <w:spacing w:val="8"/>
          <w:kern w:val="0"/>
          <w:sz w:val="28"/>
          <w:szCs w:val="24"/>
        </w:rPr>
        <w:t>20</w:t>
      </w:r>
      <w:r w:rsidRPr="003E5202">
        <w:rPr>
          <w:rFonts w:ascii="Arial" w:eastAsia="宋体" w:hAnsi="Arial" w:cs="Arial"/>
          <w:color w:val="333333"/>
          <w:spacing w:val="8"/>
          <w:kern w:val="0"/>
          <w:sz w:val="28"/>
          <w:szCs w:val="24"/>
        </w:rPr>
        <w:t>个工作日。</w:t>
      </w:r>
    </w:p>
    <w:p w:rsidR="003E5202" w:rsidRPr="003E5202" w:rsidRDefault="003E5202" w:rsidP="00D31AD9">
      <w:pPr>
        <w:widowControl/>
        <w:shd w:val="clear" w:color="auto" w:fill="FFFFFF"/>
        <w:spacing w:line="360" w:lineRule="atLeast"/>
        <w:ind w:left="240" w:right="240" w:firstLineChars="236" w:firstLine="699"/>
        <w:jc w:val="left"/>
        <w:rPr>
          <w:rFonts w:ascii="Arial" w:eastAsia="宋体" w:hAnsi="Arial" w:cs="Arial"/>
          <w:color w:val="333333"/>
          <w:spacing w:val="8"/>
          <w:kern w:val="0"/>
          <w:sz w:val="28"/>
          <w:szCs w:val="24"/>
        </w:rPr>
      </w:pPr>
      <w:r w:rsidRPr="003E5202">
        <w:rPr>
          <w:rFonts w:ascii="Arial" w:eastAsia="宋体" w:hAnsi="Arial" w:cs="Arial"/>
          <w:color w:val="333333"/>
          <w:spacing w:val="8"/>
          <w:kern w:val="0"/>
          <w:sz w:val="28"/>
          <w:szCs w:val="24"/>
        </w:rPr>
        <w:t>现场评审组应当指导企业做好整改工作，并在收到企业整改情况报告后</w:t>
      </w:r>
      <w:r w:rsidRPr="003E5202">
        <w:rPr>
          <w:rFonts w:ascii="Arial" w:eastAsia="宋体" w:hAnsi="Arial" w:cs="Arial"/>
          <w:color w:val="333333"/>
          <w:spacing w:val="8"/>
          <w:kern w:val="0"/>
          <w:sz w:val="28"/>
          <w:szCs w:val="24"/>
        </w:rPr>
        <w:t xml:space="preserve">10 </w:t>
      </w:r>
      <w:r w:rsidRPr="003E5202">
        <w:rPr>
          <w:rFonts w:ascii="Arial" w:eastAsia="宋体" w:hAnsi="Arial" w:cs="Arial"/>
          <w:color w:val="333333"/>
          <w:spacing w:val="8"/>
          <w:kern w:val="0"/>
          <w:sz w:val="28"/>
          <w:szCs w:val="24"/>
        </w:rPr>
        <w:t>个工作日内采取书面检查或者现场复核的方式，确认整改是否合格，书面告知企业，并由负责现场评审的单位书面告知组织单位。</w:t>
      </w:r>
    </w:p>
    <w:p w:rsidR="003E5202" w:rsidRPr="003E5202" w:rsidRDefault="003E5202" w:rsidP="00D31AD9">
      <w:pPr>
        <w:widowControl/>
        <w:shd w:val="clear" w:color="auto" w:fill="FFFFFF"/>
        <w:spacing w:line="360" w:lineRule="atLeast"/>
        <w:ind w:left="240" w:right="240" w:firstLineChars="236" w:firstLine="699"/>
        <w:jc w:val="left"/>
        <w:rPr>
          <w:rFonts w:ascii="Arial" w:eastAsia="宋体" w:hAnsi="Arial" w:cs="Arial"/>
          <w:color w:val="333333"/>
          <w:spacing w:val="8"/>
          <w:kern w:val="0"/>
          <w:sz w:val="28"/>
          <w:szCs w:val="24"/>
        </w:rPr>
      </w:pPr>
      <w:r w:rsidRPr="003E5202">
        <w:rPr>
          <w:rFonts w:ascii="Arial" w:eastAsia="宋体" w:hAnsi="Arial" w:cs="Arial"/>
          <w:color w:val="333333"/>
          <w:spacing w:val="8"/>
          <w:kern w:val="0"/>
          <w:sz w:val="28"/>
          <w:szCs w:val="24"/>
        </w:rPr>
        <w:t>企业未在规定期限内完成整改的，视为整改不合格。</w:t>
      </w:r>
    </w:p>
    <w:p w:rsidR="003E5202" w:rsidRPr="003E5202" w:rsidRDefault="003E5202" w:rsidP="00D31AD9">
      <w:pPr>
        <w:widowControl/>
        <w:shd w:val="clear" w:color="auto" w:fill="FFFFFF"/>
        <w:spacing w:line="360" w:lineRule="atLeast"/>
        <w:ind w:left="240" w:right="240" w:firstLineChars="236" w:firstLine="699"/>
        <w:jc w:val="left"/>
        <w:rPr>
          <w:rFonts w:ascii="Arial" w:eastAsia="宋体" w:hAnsi="Arial" w:cs="Arial"/>
          <w:color w:val="333333"/>
          <w:spacing w:val="8"/>
          <w:kern w:val="0"/>
          <w:sz w:val="28"/>
          <w:szCs w:val="24"/>
        </w:rPr>
      </w:pPr>
      <w:r w:rsidRPr="003E5202">
        <w:rPr>
          <w:rFonts w:ascii="Arial" w:eastAsia="宋体" w:hAnsi="Arial" w:cs="Arial"/>
          <w:color w:val="333333"/>
          <w:spacing w:val="8"/>
          <w:kern w:val="0"/>
          <w:sz w:val="28"/>
          <w:szCs w:val="24"/>
        </w:rPr>
        <w:t>篇幅所限，以下省略。</w:t>
      </w:r>
    </w:p>
    <w:p w:rsidR="003E5202" w:rsidRPr="003E5202" w:rsidRDefault="003E5202" w:rsidP="003E5202">
      <w:pPr>
        <w:widowControl/>
        <w:shd w:val="clear" w:color="auto" w:fill="FFFFFF"/>
        <w:jc w:val="left"/>
        <w:rPr>
          <w:rFonts w:ascii="Arial" w:eastAsia="宋体" w:hAnsi="Arial" w:cs="Arial"/>
          <w:color w:val="000000"/>
          <w:kern w:val="0"/>
          <w:sz w:val="18"/>
          <w:szCs w:val="18"/>
        </w:rPr>
      </w:pPr>
      <w:r w:rsidRPr="003E5202">
        <w:rPr>
          <w:rFonts w:ascii="Arial" w:eastAsia="宋体" w:hAnsi="Arial" w:cs="Arial"/>
          <w:noProof/>
          <w:color w:val="000000"/>
          <w:kern w:val="0"/>
          <w:sz w:val="18"/>
          <w:szCs w:val="18"/>
        </w:rPr>
        <w:drawing>
          <wp:inline distT="0" distB="0" distL="0" distR="0" wp14:anchorId="2DD4F275" wp14:editId="64F725D0">
            <wp:extent cx="4351020" cy="5029200"/>
            <wp:effectExtent l="0" t="0" r="0" b="0"/>
            <wp:docPr id="5" name="图片 5" descr="https://pics7.baidu.com/feed/a5c27d1ed21b0ef4a76186dc4efd0bd380cb3e6d.png?token=760c28424dbc0708df9303c795cd47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7.baidu.com/feed/a5c27d1ed21b0ef4a76186dc4efd0bd380cb3e6d.png?token=760c28424dbc0708df9303c795cd47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1020" cy="5029200"/>
                    </a:xfrm>
                    <a:prstGeom prst="rect">
                      <a:avLst/>
                    </a:prstGeom>
                    <a:noFill/>
                    <a:ln>
                      <a:noFill/>
                    </a:ln>
                  </pic:spPr>
                </pic:pic>
              </a:graphicData>
            </a:graphic>
          </wp:inline>
        </w:drawing>
      </w:r>
    </w:p>
    <w:p w:rsidR="003E5202" w:rsidRPr="003E5202" w:rsidRDefault="003E5202" w:rsidP="003E5202">
      <w:pPr>
        <w:widowControl/>
        <w:shd w:val="clear" w:color="auto" w:fill="FFFFFF"/>
        <w:jc w:val="left"/>
        <w:rPr>
          <w:rFonts w:ascii="Arial" w:eastAsia="宋体" w:hAnsi="Arial" w:cs="Arial"/>
          <w:color w:val="000000"/>
          <w:kern w:val="0"/>
          <w:sz w:val="18"/>
          <w:szCs w:val="18"/>
        </w:rPr>
      </w:pPr>
      <w:r w:rsidRPr="003E5202">
        <w:rPr>
          <w:rFonts w:ascii="Arial" w:eastAsia="宋体" w:hAnsi="Arial" w:cs="Arial"/>
          <w:noProof/>
          <w:color w:val="000000"/>
          <w:kern w:val="0"/>
          <w:sz w:val="18"/>
          <w:szCs w:val="18"/>
        </w:rPr>
        <w:drawing>
          <wp:inline distT="0" distB="0" distL="0" distR="0" wp14:anchorId="5D663F61" wp14:editId="2E8DA92B">
            <wp:extent cx="4640580" cy="8214360"/>
            <wp:effectExtent l="0" t="0" r="7620" b="0"/>
            <wp:docPr id="6" name="图片 6" descr="https://pics0.baidu.com/feed/622762d0f703918f51a55815c2047c9e58eec4b8.png?token=dd4519b4393c1ac36d9e438c5fa3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s0.baidu.com/feed/622762d0f703918f51a55815c2047c9e58eec4b8.png?token=dd4519b4393c1ac36d9e438c5fa3d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580" cy="8214360"/>
                    </a:xfrm>
                    <a:prstGeom prst="rect">
                      <a:avLst/>
                    </a:prstGeom>
                    <a:noFill/>
                    <a:ln>
                      <a:noFill/>
                    </a:ln>
                  </pic:spPr>
                </pic:pic>
              </a:graphicData>
            </a:graphic>
          </wp:inline>
        </w:drawing>
      </w:r>
    </w:p>
    <w:p w:rsidR="003E5202" w:rsidRPr="003E5202" w:rsidRDefault="003E5202" w:rsidP="003E5202">
      <w:pPr>
        <w:widowControl/>
        <w:shd w:val="clear" w:color="auto" w:fill="FFFFFF"/>
        <w:jc w:val="left"/>
        <w:rPr>
          <w:rFonts w:ascii="Arial" w:eastAsia="宋体" w:hAnsi="Arial" w:cs="Arial"/>
          <w:color w:val="000000"/>
          <w:kern w:val="0"/>
          <w:sz w:val="18"/>
          <w:szCs w:val="18"/>
        </w:rPr>
      </w:pPr>
      <w:r w:rsidRPr="003E5202">
        <w:rPr>
          <w:rFonts w:ascii="Arial" w:eastAsia="宋体" w:hAnsi="Arial" w:cs="Arial"/>
          <w:noProof/>
          <w:color w:val="000000"/>
          <w:kern w:val="0"/>
          <w:sz w:val="18"/>
          <w:szCs w:val="18"/>
        </w:rPr>
        <w:drawing>
          <wp:inline distT="0" distB="0" distL="0" distR="0" wp14:anchorId="369A5404" wp14:editId="2D74E841">
            <wp:extent cx="5623466" cy="6842760"/>
            <wp:effectExtent l="0" t="0" r="0" b="0"/>
            <wp:docPr id="7" name="图片 7" descr="https://pics1.baidu.com/feed/11385343fbf2b211123f46d159b93f310dd78edb.png?token=ffbc5eeab50c9a593eb48287001fc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s1.baidu.com/feed/11385343fbf2b211123f46d159b93f310dd78edb.png?token=ffbc5eeab50c9a593eb48287001fc1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890" cy="6846927"/>
                    </a:xfrm>
                    <a:prstGeom prst="rect">
                      <a:avLst/>
                    </a:prstGeom>
                    <a:noFill/>
                    <a:ln>
                      <a:noFill/>
                    </a:ln>
                  </pic:spPr>
                </pic:pic>
              </a:graphicData>
            </a:graphic>
          </wp:inline>
        </w:drawing>
      </w:r>
    </w:p>
    <w:p w:rsidR="003E5202" w:rsidRPr="003E5202" w:rsidRDefault="003E5202" w:rsidP="003E5202">
      <w:pPr>
        <w:widowControl/>
        <w:shd w:val="clear" w:color="auto" w:fill="FFFFFF"/>
        <w:jc w:val="left"/>
        <w:rPr>
          <w:rFonts w:ascii="Arial" w:eastAsia="宋体" w:hAnsi="Arial" w:cs="Arial"/>
          <w:color w:val="000000"/>
          <w:kern w:val="0"/>
          <w:sz w:val="18"/>
          <w:szCs w:val="18"/>
        </w:rPr>
      </w:pPr>
      <w:r w:rsidRPr="003E5202">
        <w:rPr>
          <w:rFonts w:ascii="Arial" w:eastAsia="宋体" w:hAnsi="Arial" w:cs="Arial"/>
          <w:noProof/>
          <w:color w:val="000000"/>
          <w:kern w:val="0"/>
          <w:sz w:val="18"/>
          <w:szCs w:val="18"/>
        </w:rPr>
        <w:drawing>
          <wp:inline distT="0" distB="0" distL="0" distR="0" wp14:anchorId="5995E6E2" wp14:editId="53FBAEE7">
            <wp:extent cx="5402358" cy="7162800"/>
            <wp:effectExtent l="0" t="0" r="8255" b="0"/>
            <wp:docPr id="8" name="图片 8" descr="https://pics5.baidu.com/feed/359b033b5bb5c9ea0a7c75964e00ec093bf3b3fe.png?token=f720943529e68edd2d457d77a2af6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s5.baidu.com/feed/359b033b5bb5c9ea0a7c75964e00ec093bf3b3fe.png?token=f720943529e68edd2d457d77a2af6d8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315" cy="7169372"/>
                    </a:xfrm>
                    <a:prstGeom prst="rect">
                      <a:avLst/>
                    </a:prstGeom>
                    <a:noFill/>
                    <a:ln>
                      <a:noFill/>
                    </a:ln>
                  </pic:spPr>
                </pic:pic>
              </a:graphicData>
            </a:graphic>
          </wp:inline>
        </w:drawing>
      </w:r>
    </w:p>
    <w:p w:rsidR="00275D28" w:rsidRDefault="00275D28"/>
    <w:sectPr w:rsidR="00275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02" w:rsidRDefault="003E5202" w:rsidP="003E5202">
      <w:r>
        <w:separator/>
      </w:r>
    </w:p>
  </w:endnote>
  <w:endnote w:type="continuationSeparator" w:id="0">
    <w:p w:rsidR="003E5202" w:rsidRDefault="003E5202" w:rsidP="003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02" w:rsidRDefault="003E5202" w:rsidP="003E5202">
      <w:r>
        <w:separator/>
      </w:r>
    </w:p>
  </w:footnote>
  <w:footnote w:type="continuationSeparator" w:id="0">
    <w:p w:rsidR="003E5202" w:rsidRDefault="003E5202" w:rsidP="003E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3F"/>
    <w:rsid w:val="00275D28"/>
    <w:rsid w:val="003E5202"/>
    <w:rsid w:val="00B91A3F"/>
    <w:rsid w:val="00D31AD9"/>
    <w:rsid w:val="00FF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289FED-4796-4F0E-8014-5775885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202"/>
    <w:rPr>
      <w:sz w:val="18"/>
      <w:szCs w:val="18"/>
    </w:rPr>
  </w:style>
  <w:style w:type="paragraph" w:styleId="a4">
    <w:name w:val="footer"/>
    <w:basedOn w:val="a"/>
    <w:link w:val="Char0"/>
    <w:uiPriority w:val="99"/>
    <w:unhideWhenUsed/>
    <w:rsid w:val="003E5202"/>
    <w:pPr>
      <w:tabs>
        <w:tab w:val="center" w:pos="4153"/>
        <w:tab w:val="right" w:pos="8306"/>
      </w:tabs>
      <w:snapToGrid w:val="0"/>
      <w:jc w:val="left"/>
    </w:pPr>
    <w:rPr>
      <w:sz w:val="18"/>
      <w:szCs w:val="18"/>
    </w:rPr>
  </w:style>
  <w:style w:type="character" w:customStyle="1" w:styleId="Char0">
    <w:name w:val="页脚 Char"/>
    <w:basedOn w:val="a0"/>
    <w:link w:val="a4"/>
    <w:uiPriority w:val="99"/>
    <w:rsid w:val="003E5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07746">
      <w:bodyDiv w:val="1"/>
      <w:marLeft w:val="0"/>
      <w:marRight w:val="0"/>
      <w:marTop w:val="0"/>
      <w:marBottom w:val="0"/>
      <w:divBdr>
        <w:top w:val="none" w:sz="0" w:space="0" w:color="auto"/>
        <w:left w:val="none" w:sz="0" w:space="0" w:color="auto"/>
        <w:bottom w:val="none" w:sz="0" w:space="0" w:color="auto"/>
        <w:right w:val="none" w:sz="0" w:space="0" w:color="auto"/>
      </w:divBdr>
      <w:divsChild>
        <w:div w:id="50229704">
          <w:marLeft w:val="0"/>
          <w:marRight w:val="0"/>
          <w:marTop w:val="540"/>
          <w:marBottom w:val="0"/>
          <w:divBdr>
            <w:top w:val="none" w:sz="0" w:space="0" w:color="auto"/>
            <w:left w:val="none" w:sz="0" w:space="0" w:color="auto"/>
            <w:bottom w:val="none" w:sz="0" w:space="0" w:color="auto"/>
            <w:right w:val="none" w:sz="0" w:space="0" w:color="auto"/>
          </w:divBdr>
        </w:div>
        <w:div w:id="502203582">
          <w:marLeft w:val="0"/>
          <w:marRight w:val="0"/>
          <w:marTop w:val="330"/>
          <w:marBottom w:val="0"/>
          <w:divBdr>
            <w:top w:val="none" w:sz="0" w:space="0" w:color="auto"/>
            <w:left w:val="none" w:sz="0" w:space="0" w:color="auto"/>
            <w:bottom w:val="none" w:sz="0" w:space="0" w:color="auto"/>
            <w:right w:val="none" w:sz="0" w:space="0" w:color="auto"/>
          </w:divBdr>
        </w:div>
        <w:div w:id="1926038427">
          <w:marLeft w:val="0"/>
          <w:marRight w:val="0"/>
          <w:marTop w:val="330"/>
          <w:marBottom w:val="0"/>
          <w:divBdr>
            <w:top w:val="none" w:sz="0" w:space="0" w:color="auto"/>
            <w:left w:val="none" w:sz="0" w:space="0" w:color="auto"/>
            <w:bottom w:val="none" w:sz="0" w:space="0" w:color="auto"/>
            <w:right w:val="none" w:sz="0" w:space="0" w:color="auto"/>
          </w:divBdr>
        </w:div>
        <w:div w:id="1242179054">
          <w:marLeft w:val="0"/>
          <w:marRight w:val="0"/>
          <w:marTop w:val="330"/>
          <w:marBottom w:val="0"/>
          <w:divBdr>
            <w:top w:val="none" w:sz="0" w:space="0" w:color="auto"/>
            <w:left w:val="none" w:sz="0" w:space="0" w:color="auto"/>
            <w:bottom w:val="none" w:sz="0" w:space="0" w:color="auto"/>
            <w:right w:val="none" w:sz="0" w:space="0" w:color="auto"/>
          </w:divBdr>
        </w:div>
        <w:div w:id="819274957">
          <w:marLeft w:val="0"/>
          <w:marRight w:val="0"/>
          <w:marTop w:val="330"/>
          <w:marBottom w:val="0"/>
          <w:divBdr>
            <w:top w:val="none" w:sz="0" w:space="0" w:color="auto"/>
            <w:left w:val="none" w:sz="0" w:space="0" w:color="auto"/>
            <w:bottom w:val="none" w:sz="0" w:space="0" w:color="auto"/>
            <w:right w:val="none" w:sz="0" w:space="0" w:color="auto"/>
          </w:divBdr>
        </w:div>
        <w:div w:id="1333800341">
          <w:marLeft w:val="0"/>
          <w:marRight w:val="0"/>
          <w:marTop w:val="330"/>
          <w:marBottom w:val="0"/>
          <w:divBdr>
            <w:top w:val="none" w:sz="0" w:space="0" w:color="auto"/>
            <w:left w:val="none" w:sz="0" w:space="0" w:color="auto"/>
            <w:bottom w:val="none" w:sz="0" w:space="0" w:color="auto"/>
            <w:right w:val="none" w:sz="0" w:space="0" w:color="auto"/>
          </w:divBdr>
        </w:div>
        <w:div w:id="1389915229">
          <w:marLeft w:val="0"/>
          <w:marRight w:val="0"/>
          <w:marTop w:val="330"/>
          <w:marBottom w:val="0"/>
          <w:divBdr>
            <w:top w:val="none" w:sz="0" w:space="0" w:color="auto"/>
            <w:left w:val="none" w:sz="0" w:space="0" w:color="auto"/>
            <w:bottom w:val="none" w:sz="0" w:space="0" w:color="auto"/>
            <w:right w:val="none" w:sz="0" w:space="0" w:color="auto"/>
          </w:divBdr>
        </w:div>
        <w:div w:id="1547522625">
          <w:marLeft w:val="0"/>
          <w:marRight w:val="0"/>
          <w:marTop w:val="330"/>
          <w:marBottom w:val="0"/>
          <w:divBdr>
            <w:top w:val="none" w:sz="0" w:space="0" w:color="auto"/>
            <w:left w:val="none" w:sz="0" w:space="0" w:color="auto"/>
            <w:bottom w:val="none" w:sz="0" w:space="0" w:color="auto"/>
            <w:right w:val="none" w:sz="0" w:space="0" w:color="auto"/>
          </w:divBdr>
        </w:div>
        <w:div w:id="985820614">
          <w:marLeft w:val="0"/>
          <w:marRight w:val="0"/>
          <w:marTop w:val="330"/>
          <w:marBottom w:val="0"/>
          <w:divBdr>
            <w:top w:val="none" w:sz="0" w:space="0" w:color="auto"/>
            <w:left w:val="none" w:sz="0" w:space="0" w:color="auto"/>
            <w:bottom w:val="none" w:sz="0" w:space="0" w:color="auto"/>
            <w:right w:val="none" w:sz="0" w:space="0" w:color="auto"/>
          </w:divBdr>
        </w:div>
        <w:div w:id="1750611614">
          <w:marLeft w:val="0"/>
          <w:marRight w:val="0"/>
          <w:marTop w:val="330"/>
          <w:marBottom w:val="0"/>
          <w:divBdr>
            <w:top w:val="none" w:sz="0" w:space="0" w:color="auto"/>
            <w:left w:val="none" w:sz="0" w:space="0" w:color="auto"/>
            <w:bottom w:val="none" w:sz="0" w:space="0" w:color="auto"/>
            <w:right w:val="none" w:sz="0" w:space="0" w:color="auto"/>
          </w:divBdr>
        </w:div>
        <w:div w:id="1738280855">
          <w:marLeft w:val="0"/>
          <w:marRight w:val="0"/>
          <w:marTop w:val="330"/>
          <w:marBottom w:val="0"/>
          <w:divBdr>
            <w:top w:val="none" w:sz="0" w:space="0" w:color="auto"/>
            <w:left w:val="none" w:sz="0" w:space="0" w:color="auto"/>
            <w:bottom w:val="none" w:sz="0" w:space="0" w:color="auto"/>
            <w:right w:val="none" w:sz="0" w:space="0" w:color="auto"/>
          </w:divBdr>
        </w:div>
        <w:div w:id="322706539">
          <w:marLeft w:val="0"/>
          <w:marRight w:val="0"/>
          <w:marTop w:val="330"/>
          <w:marBottom w:val="0"/>
          <w:divBdr>
            <w:top w:val="none" w:sz="0" w:space="0" w:color="auto"/>
            <w:left w:val="none" w:sz="0" w:space="0" w:color="auto"/>
            <w:bottom w:val="none" w:sz="0" w:space="0" w:color="auto"/>
            <w:right w:val="none" w:sz="0" w:space="0" w:color="auto"/>
          </w:divBdr>
        </w:div>
        <w:div w:id="1439450261">
          <w:marLeft w:val="0"/>
          <w:marRight w:val="0"/>
          <w:marTop w:val="330"/>
          <w:marBottom w:val="0"/>
          <w:divBdr>
            <w:top w:val="none" w:sz="0" w:space="0" w:color="auto"/>
            <w:left w:val="none" w:sz="0" w:space="0" w:color="auto"/>
            <w:bottom w:val="none" w:sz="0" w:space="0" w:color="auto"/>
            <w:right w:val="none" w:sz="0" w:space="0" w:color="auto"/>
          </w:divBdr>
        </w:div>
        <w:div w:id="520975983">
          <w:marLeft w:val="0"/>
          <w:marRight w:val="0"/>
          <w:marTop w:val="330"/>
          <w:marBottom w:val="0"/>
          <w:divBdr>
            <w:top w:val="none" w:sz="0" w:space="0" w:color="auto"/>
            <w:left w:val="none" w:sz="0" w:space="0" w:color="auto"/>
            <w:bottom w:val="none" w:sz="0" w:space="0" w:color="auto"/>
            <w:right w:val="none" w:sz="0" w:space="0" w:color="auto"/>
          </w:divBdr>
        </w:div>
        <w:div w:id="890768672">
          <w:marLeft w:val="0"/>
          <w:marRight w:val="0"/>
          <w:marTop w:val="330"/>
          <w:marBottom w:val="0"/>
          <w:divBdr>
            <w:top w:val="none" w:sz="0" w:space="0" w:color="auto"/>
            <w:left w:val="none" w:sz="0" w:space="0" w:color="auto"/>
            <w:bottom w:val="none" w:sz="0" w:space="0" w:color="auto"/>
            <w:right w:val="none" w:sz="0" w:space="0" w:color="auto"/>
          </w:divBdr>
        </w:div>
        <w:div w:id="331642633">
          <w:marLeft w:val="0"/>
          <w:marRight w:val="0"/>
          <w:marTop w:val="330"/>
          <w:marBottom w:val="0"/>
          <w:divBdr>
            <w:top w:val="none" w:sz="0" w:space="0" w:color="auto"/>
            <w:left w:val="none" w:sz="0" w:space="0" w:color="auto"/>
            <w:bottom w:val="none" w:sz="0" w:space="0" w:color="auto"/>
            <w:right w:val="none" w:sz="0" w:space="0" w:color="auto"/>
          </w:divBdr>
        </w:div>
        <w:div w:id="1320035080">
          <w:marLeft w:val="0"/>
          <w:marRight w:val="0"/>
          <w:marTop w:val="330"/>
          <w:marBottom w:val="0"/>
          <w:divBdr>
            <w:top w:val="none" w:sz="0" w:space="0" w:color="auto"/>
            <w:left w:val="none" w:sz="0" w:space="0" w:color="auto"/>
            <w:bottom w:val="none" w:sz="0" w:space="0" w:color="auto"/>
            <w:right w:val="none" w:sz="0" w:space="0" w:color="auto"/>
          </w:divBdr>
        </w:div>
        <w:div w:id="1788548611">
          <w:marLeft w:val="0"/>
          <w:marRight w:val="0"/>
          <w:marTop w:val="330"/>
          <w:marBottom w:val="0"/>
          <w:divBdr>
            <w:top w:val="none" w:sz="0" w:space="0" w:color="auto"/>
            <w:left w:val="none" w:sz="0" w:space="0" w:color="auto"/>
            <w:bottom w:val="none" w:sz="0" w:space="0" w:color="auto"/>
            <w:right w:val="none" w:sz="0" w:space="0" w:color="auto"/>
          </w:divBdr>
        </w:div>
        <w:div w:id="2018729302">
          <w:marLeft w:val="0"/>
          <w:marRight w:val="0"/>
          <w:marTop w:val="330"/>
          <w:marBottom w:val="0"/>
          <w:divBdr>
            <w:top w:val="none" w:sz="0" w:space="0" w:color="auto"/>
            <w:left w:val="none" w:sz="0" w:space="0" w:color="auto"/>
            <w:bottom w:val="none" w:sz="0" w:space="0" w:color="auto"/>
            <w:right w:val="none" w:sz="0" w:space="0" w:color="auto"/>
          </w:divBdr>
        </w:div>
        <w:div w:id="1097403343">
          <w:marLeft w:val="0"/>
          <w:marRight w:val="0"/>
          <w:marTop w:val="330"/>
          <w:marBottom w:val="0"/>
          <w:divBdr>
            <w:top w:val="none" w:sz="0" w:space="0" w:color="auto"/>
            <w:left w:val="none" w:sz="0" w:space="0" w:color="auto"/>
            <w:bottom w:val="none" w:sz="0" w:space="0" w:color="auto"/>
            <w:right w:val="none" w:sz="0" w:space="0" w:color="auto"/>
          </w:divBdr>
        </w:div>
        <w:div w:id="137840158">
          <w:marLeft w:val="0"/>
          <w:marRight w:val="0"/>
          <w:marTop w:val="330"/>
          <w:marBottom w:val="0"/>
          <w:divBdr>
            <w:top w:val="none" w:sz="0" w:space="0" w:color="auto"/>
            <w:left w:val="none" w:sz="0" w:space="0" w:color="auto"/>
            <w:bottom w:val="none" w:sz="0" w:space="0" w:color="auto"/>
            <w:right w:val="none" w:sz="0" w:space="0" w:color="auto"/>
          </w:divBdr>
        </w:div>
        <w:div w:id="22946519">
          <w:marLeft w:val="0"/>
          <w:marRight w:val="0"/>
          <w:marTop w:val="330"/>
          <w:marBottom w:val="0"/>
          <w:divBdr>
            <w:top w:val="none" w:sz="0" w:space="0" w:color="auto"/>
            <w:left w:val="none" w:sz="0" w:space="0" w:color="auto"/>
            <w:bottom w:val="none" w:sz="0" w:space="0" w:color="auto"/>
            <w:right w:val="none" w:sz="0" w:space="0" w:color="auto"/>
          </w:divBdr>
        </w:div>
        <w:div w:id="748773842">
          <w:marLeft w:val="0"/>
          <w:marRight w:val="0"/>
          <w:marTop w:val="330"/>
          <w:marBottom w:val="0"/>
          <w:divBdr>
            <w:top w:val="none" w:sz="0" w:space="0" w:color="auto"/>
            <w:left w:val="none" w:sz="0" w:space="0" w:color="auto"/>
            <w:bottom w:val="none" w:sz="0" w:space="0" w:color="auto"/>
            <w:right w:val="none" w:sz="0" w:space="0" w:color="auto"/>
          </w:divBdr>
        </w:div>
        <w:div w:id="1679190670">
          <w:marLeft w:val="0"/>
          <w:marRight w:val="0"/>
          <w:marTop w:val="330"/>
          <w:marBottom w:val="0"/>
          <w:divBdr>
            <w:top w:val="none" w:sz="0" w:space="0" w:color="auto"/>
            <w:left w:val="none" w:sz="0" w:space="0" w:color="auto"/>
            <w:bottom w:val="none" w:sz="0" w:space="0" w:color="auto"/>
            <w:right w:val="none" w:sz="0" w:space="0" w:color="auto"/>
          </w:divBdr>
        </w:div>
        <w:div w:id="1773014024">
          <w:marLeft w:val="0"/>
          <w:marRight w:val="0"/>
          <w:marTop w:val="330"/>
          <w:marBottom w:val="0"/>
          <w:divBdr>
            <w:top w:val="none" w:sz="0" w:space="0" w:color="auto"/>
            <w:left w:val="none" w:sz="0" w:space="0" w:color="auto"/>
            <w:bottom w:val="none" w:sz="0" w:space="0" w:color="auto"/>
            <w:right w:val="none" w:sz="0" w:space="0" w:color="auto"/>
          </w:divBdr>
        </w:div>
        <w:div w:id="252671510">
          <w:marLeft w:val="0"/>
          <w:marRight w:val="0"/>
          <w:marTop w:val="330"/>
          <w:marBottom w:val="0"/>
          <w:divBdr>
            <w:top w:val="none" w:sz="0" w:space="0" w:color="auto"/>
            <w:left w:val="none" w:sz="0" w:space="0" w:color="auto"/>
            <w:bottom w:val="none" w:sz="0" w:space="0" w:color="auto"/>
            <w:right w:val="none" w:sz="0" w:space="0" w:color="auto"/>
          </w:divBdr>
        </w:div>
        <w:div w:id="1313172931">
          <w:marLeft w:val="0"/>
          <w:marRight w:val="0"/>
          <w:marTop w:val="330"/>
          <w:marBottom w:val="0"/>
          <w:divBdr>
            <w:top w:val="none" w:sz="0" w:space="0" w:color="auto"/>
            <w:left w:val="none" w:sz="0" w:space="0" w:color="auto"/>
            <w:bottom w:val="none" w:sz="0" w:space="0" w:color="auto"/>
            <w:right w:val="none" w:sz="0" w:space="0" w:color="auto"/>
          </w:divBdr>
        </w:div>
        <w:div w:id="1903100823">
          <w:marLeft w:val="0"/>
          <w:marRight w:val="0"/>
          <w:marTop w:val="330"/>
          <w:marBottom w:val="0"/>
          <w:divBdr>
            <w:top w:val="none" w:sz="0" w:space="0" w:color="auto"/>
            <w:left w:val="none" w:sz="0" w:space="0" w:color="auto"/>
            <w:bottom w:val="none" w:sz="0" w:space="0" w:color="auto"/>
            <w:right w:val="none" w:sz="0" w:space="0" w:color="auto"/>
          </w:divBdr>
        </w:div>
        <w:div w:id="1282613961">
          <w:marLeft w:val="0"/>
          <w:marRight w:val="0"/>
          <w:marTop w:val="330"/>
          <w:marBottom w:val="0"/>
          <w:divBdr>
            <w:top w:val="none" w:sz="0" w:space="0" w:color="auto"/>
            <w:left w:val="none" w:sz="0" w:space="0" w:color="auto"/>
            <w:bottom w:val="none" w:sz="0" w:space="0" w:color="auto"/>
            <w:right w:val="none" w:sz="0" w:space="0" w:color="auto"/>
          </w:divBdr>
        </w:div>
        <w:div w:id="353116498">
          <w:marLeft w:val="0"/>
          <w:marRight w:val="0"/>
          <w:marTop w:val="330"/>
          <w:marBottom w:val="0"/>
          <w:divBdr>
            <w:top w:val="none" w:sz="0" w:space="0" w:color="auto"/>
            <w:left w:val="none" w:sz="0" w:space="0" w:color="auto"/>
            <w:bottom w:val="none" w:sz="0" w:space="0" w:color="auto"/>
            <w:right w:val="none" w:sz="0" w:space="0" w:color="auto"/>
          </w:divBdr>
        </w:div>
        <w:div w:id="278606884">
          <w:marLeft w:val="0"/>
          <w:marRight w:val="0"/>
          <w:marTop w:val="540"/>
          <w:marBottom w:val="0"/>
          <w:divBdr>
            <w:top w:val="none" w:sz="0" w:space="0" w:color="auto"/>
            <w:left w:val="none" w:sz="0" w:space="0" w:color="auto"/>
            <w:bottom w:val="none" w:sz="0" w:space="0" w:color="auto"/>
            <w:right w:val="none" w:sz="0" w:space="0" w:color="auto"/>
          </w:divBdr>
          <w:divsChild>
            <w:div w:id="1797988665">
              <w:marLeft w:val="0"/>
              <w:marRight w:val="0"/>
              <w:marTop w:val="0"/>
              <w:marBottom w:val="0"/>
              <w:divBdr>
                <w:top w:val="none" w:sz="0" w:space="0" w:color="auto"/>
                <w:left w:val="none" w:sz="0" w:space="0" w:color="auto"/>
                <w:bottom w:val="none" w:sz="0" w:space="0" w:color="auto"/>
                <w:right w:val="none" w:sz="0" w:space="0" w:color="auto"/>
              </w:divBdr>
            </w:div>
          </w:divsChild>
        </w:div>
        <w:div w:id="1613784401">
          <w:marLeft w:val="0"/>
          <w:marRight w:val="0"/>
          <w:marTop w:val="600"/>
          <w:marBottom w:val="0"/>
          <w:divBdr>
            <w:top w:val="none" w:sz="0" w:space="0" w:color="auto"/>
            <w:left w:val="none" w:sz="0" w:space="0" w:color="auto"/>
            <w:bottom w:val="none" w:sz="0" w:space="0" w:color="auto"/>
            <w:right w:val="none" w:sz="0" w:space="0" w:color="auto"/>
          </w:divBdr>
          <w:divsChild>
            <w:div w:id="1775128928">
              <w:marLeft w:val="0"/>
              <w:marRight w:val="0"/>
              <w:marTop w:val="0"/>
              <w:marBottom w:val="0"/>
              <w:divBdr>
                <w:top w:val="none" w:sz="0" w:space="0" w:color="auto"/>
                <w:left w:val="none" w:sz="0" w:space="0" w:color="auto"/>
                <w:bottom w:val="none" w:sz="0" w:space="0" w:color="auto"/>
                <w:right w:val="none" w:sz="0" w:space="0" w:color="auto"/>
              </w:divBdr>
            </w:div>
          </w:divsChild>
        </w:div>
        <w:div w:id="1838769114">
          <w:marLeft w:val="0"/>
          <w:marRight w:val="0"/>
          <w:marTop w:val="600"/>
          <w:marBottom w:val="0"/>
          <w:divBdr>
            <w:top w:val="none" w:sz="0" w:space="0" w:color="auto"/>
            <w:left w:val="none" w:sz="0" w:space="0" w:color="auto"/>
            <w:bottom w:val="none" w:sz="0" w:space="0" w:color="auto"/>
            <w:right w:val="none" w:sz="0" w:space="0" w:color="auto"/>
          </w:divBdr>
          <w:divsChild>
            <w:div w:id="1752585715">
              <w:marLeft w:val="0"/>
              <w:marRight w:val="0"/>
              <w:marTop w:val="0"/>
              <w:marBottom w:val="0"/>
              <w:divBdr>
                <w:top w:val="none" w:sz="0" w:space="0" w:color="auto"/>
                <w:left w:val="none" w:sz="0" w:space="0" w:color="auto"/>
                <w:bottom w:val="none" w:sz="0" w:space="0" w:color="auto"/>
                <w:right w:val="none" w:sz="0" w:space="0" w:color="auto"/>
              </w:divBdr>
            </w:div>
          </w:divsChild>
        </w:div>
        <w:div w:id="1073355685">
          <w:marLeft w:val="0"/>
          <w:marRight w:val="0"/>
          <w:marTop w:val="600"/>
          <w:marBottom w:val="0"/>
          <w:divBdr>
            <w:top w:val="none" w:sz="0" w:space="0" w:color="auto"/>
            <w:left w:val="none" w:sz="0" w:space="0" w:color="auto"/>
            <w:bottom w:val="none" w:sz="0" w:space="0" w:color="auto"/>
            <w:right w:val="none" w:sz="0" w:space="0" w:color="auto"/>
          </w:divBdr>
          <w:divsChild>
            <w:div w:id="1063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2021-11-02T05:53:00Z</dcterms:created>
  <dcterms:modified xsi:type="dcterms:W3CDTF">2021-11-02T08:07:00Z</dcterms:modified>
</cp:coreProperties>
</file>